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89FF0">
      <w:pPr>
        <w:spacing w:line="360" w:lineRule="auto"/>
        <w:ind w:firstLine="1237" w:firstLineChars="400"/>
        <w:jc w:val="both"/>
        <w:outlineLvl w:val="0"/>
        <w:rPr>
          <w:b/>
          <w:bCs/>
          <w:spacing w:val="-6"/>
          <w:kern w:val="13"/>
          <w:sz w:val="36"/>
          <w:szCs w:val="36"/>
        </w:rPr>
      </w:pPr>
      <w:r>
        <w:rPr>
          <w:rFonts w:hint="eastAsia"/>
          <w:b/>
          <w:spacing w:val="-6"/>
          <w:kern w:val="13"/>
          <w:sz w:val="32"/>
          <w:szCs w:val="32"/>
        </w:rPr>
        <w:t xml:space="preserve">[14168]  </w:t>
      </w:r>
      <w:r>
        <w:rPr>
          <w:rFonts w:hint="eastAsia"/>
          <w:b/>
          <w:spacing w:val="-6"/>
          <w:kern w:val="13"/>
          <w:sz w:val="32"/>
          <w:szCs w:val="32"/>
          <w:lang w:val="en-US" w:eastAsia="zh-CN"/>
        </w:rPr>
        <w:t xml:space="preserve">  </w:t>
      </w:r>
      <w:r>
        <w:rPr>
          <w:rFonts w:hint="eastAsia"/>
          <w:b/>
          <w:spacing w:val="-6"/>
          <w:kern w:val="13"/>
          <w:sz w:val="32"/>
          <w:szCs w:val="32"/>
        </w:rPr>
        <w:t>设计表达（实践）自学考试大纲</w:t>
      </w:r>
    </w:p>
    <w:p w14:paraId="68ACB751">
      <w:pPr>
        <w:spacing w:line="360" w:lineRule="auto"/>
        <w:jc w:val="left"/>
        <w:rPr>
          <w:rFonts w:hint="eastAsia" w:ascii="宋体" w:hAnsi="宋体"/>
          <w:b/>
          <w:bCs/>
          <w:spacing w:val="-6"/>
          <w:kern w:val="13"/>
          <w:sz w:val="28"/>
          <w:szCs w:val="28"/>
        </w:rPr>
      </w:pPr>
      <w:r>
        <w:rPr>
          <w:rFonts w:hint="eastAsia" w:ascii="宋体" w:hAnsi="宋体"/>
          <w:b/>
          <w:sz w:val="28"/>
          <w:szCs w:val="28"/>
        </w:rPr>
        <w:t>自学用书：图形创意 ，崔生国 主编，上海交通大学出版社，2024年3月第</w:t>
      </w:r>
      <w:r>
        <w:rPr>
          <w:rFonts w:hint="eastAsia" w:ascii="宋体" w:hAnsi="宋体"/>
          <w:b/>
          <w:sz w:val="28"/>
          <w:szCs w:val="28"/>
          <w:lang w:val="en-US" w:eastAsia="zh-CN"/>
        </w:rPr>
        <w:t>1</w:t>
      </w:r>
      <w:r>
        <w:rPr>
          <w:rFonts w:hint="eastAsia" w:ascii="宋体" w:hAnsi="宋体"/>
          <w:b/>
          <w:sz w:val="28"/>
          <w:szCs w:val="28"/>
        </w:rPr>
        <w:t>版</w:t>
      </w:r>
    </w:p>
    <w:p w14:paraId="4501854D">
      <w:pPr>
        <w:spacing w:line="360" w:lineRule="auto"/>
        <w:ind w:firstLine="538" w:firstLineChars="200"/>
        <w:rPr>
          <w:rFonts w:hint="eastAsia" w:ascii="宋体" w:hAnsi="宋体"/>
          <w:b/>
          <w:bCs/>
          <w:spacing w:val="-6"/>
          <w:kern w:val="13"/>
          <w:sz w:val="28"/>
          <w:szCs w:val="28"/>
        </w:rPr>
      </w:pPr>
      <w:r>
        <w:rPr>
          <w:rFonts w:hint="eastAsia" w:ascii="宋体" w:hAnsi="宋体"/>
          <w:b/>
          <w:bCs/>
          <w:spacing w:val="-6"/>
          <w:kern w:val="13"/>
          <w:sz w:val="28"/>
          <w:szCs w:val="28"/>
        </w:rPr>
        <w:t>一、 课程性质与设置目的要求</w:t>
      </w:r>
    </w:p>
    <w:p w14:paraId="1585C76E">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设计表达》课程是全国高等教育自学考试艺术设计等专业的必考课程。《设计表达》是艺术设计类专业的一门核心基础课程，兼具理论性与实践性，衔接造型基础、构成设计等前置课程与视觉传达设计、包装设计等专业应用课程，是培养学生视觉思维转化与创意表达能力的关键枢纽。本课程注重理论指导下的实践创新，强调学生对图形语言的理解、解构与重构，旨在搭建从基础造型到专业设计的桥梁。</w:t>
      </w:r>
    </w:p>
    <w:p w14:paraId="2F938491">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设置本课程的目的：</w:t>
      </w:r>
    </w:p>
    <w:p w14:paraId="41E87790">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1. 夯实理论基础</w:t>
      </w:r>
    </w:p>
    <w:p w14:paraId="3D3498BA">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帮助学生系统掌握图形创意的基本概念、发展脉络、构成法则与表现形式，理解图形在不同设计领域中的功能与价值，建立科学的创意设计思维框架。</w:t>
      </w:r>
    </w:p>
    <w:p w14:paraId="25D3E2CD">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2. 培养创意思维</w:t>
      </w:r>
    </w:p>
    <w:p w14:paraId="2D2BF4A3">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通过多样化的训练，引导学生突破固有思维模式，学会从生活、文化、自然等多元角度发掘创意元素，掌握联想、想象、解构、隐喻等创意方法，提升视觉化的思维转化能力。</w:t>
      </w:r>
    </w:p>
    <w:p w14:paraId="0A54E31D">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3. 提升实践应用能力</w:t>
      </w:r>
    </w:p>
    <w:p w14:paraId="20549875">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让学生熟练运用手绘、数字软件等多种表现工具，完成从创意构思到图形成品的全过程实践，掌握图形在标志、海报、插画等具体设计场景中的应用技巧，强化设计落地能力。</w:t>
      </w:r>
    </w:p>
    <w:p w14:paraId="68698D74">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4. 塑造审美与文化素养</w:t>
      </w:r>
    </w:p>
    <w:p w14:paraId="48931879">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引导学生赏析不同文化背景、不同风格流派的经典图形设计作品，培养敏锐的审美判断力与文化解读能力，助力学生形成兼具个性与时代性的设计表达风格。</w:t>
      </w:r>
    </w:p>
    <w:p w14:paraId="19BD3C6C">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学习本课程的要求是；自学应考者应严格遵循课程要求，全面掌握图形创意的基础理论、基本知识与相关技能，打破固化思维，避免设计作品的同质化，逐步形成兼具个性与时代性的图形表达风格，为后期从事相应的工作奠定良好的理论基础和实践基础，提升个人在行业内的竞争力。</w:t>
      </w:r>
    </w:p>
    <w:p w14:paraId="0BC3B5AF">
      <w:pPr>
        <w:spacing w:line="360" w:lineRule="auto"/>
        <w:ind w:firstLine="538" w:firstLineChars="200"/>
        <w:rPr>
          <w:rFonts w:hint="eastAsia" w:ascii="宋体" w:hAnsi="宋体"/>
          <w:b/>
          <w:bCs/>
          <w:spacing w:val="-6"/>
          <w:kern w:val="13"/>
          <w:sz w:val="28"/>
          <w:szCs w:val="28"/>
        </w:rPr>
      </w:pPr>
      <w:r>
        <w:rPr>
          <w:rFonts w:hint="eastAsia" w:ascii="宋体" w:hAnsi="宋体"/>
          <w:b/>
          <w:bCs/>
          <w:spacing w:val="-6"/>
          <w:kern w:val="13"/>
          <w:sz w:val="28"/>
          <w:szCs w:val="28"/>
        </w:rPr>
        <w:t>二、考核内容及目标</w:t>
      </w:r>
    </w:p>
    <w:p w14:paraId="02B9DD5D">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设计表达》教材内容共分五章。第一章主要阐述图形创意的基础理论、方式及类型；第二章讲授“加法合形”的方式与技巧；第三章介绍“减法隐形”的方式与技巧；第四章主要阐释“无理变形”的方式与技巧；第五章为选学模块（不考核），由图形创意实践训练引发深度思考与总结。全书在系统探讨相关理论的同时突出了内容的实用性。在自学考试命题中应充分体现本课程的性质和特点。</w:t>
      </w:r>
    </w:p>
    <w:p w14:paraId="01D38F9C">
      <w:pPr>
        <w:spacing w:line="360" w:lineRule="auto"/>
        <w:ind w:firstLine="536" w:firstLineChars="200"/>
        <w:rPr>
          <w:rFonts w:hint="eastAsia" w:ascii="宋体" w:hAnsi="宋体"/>
          <w:spacing w:val="-6"/>
          <w:kern w:val="13"/>
          <w:sz w:val="28"/>
          <w:szCs w:val="28"/>
        </w:rPr>
      </w:pPr>
      <w:bookmarkStart w:id="0" w:name="OLE_LINK3"/>
      <w:r>
        <w:rPr>
          <w:rFonts w:hint="eastAsia" w:ascii="宋体" w:hAnsi="宋体"/>
          <w:spacing w:val="-6"/>
          <w:kern w:val="13"/>
          <w:sz w:val="28"/>
          <w:szCs w:val="28"/>
        </w:rPr>
        <w:t xml:space="preserve">一、学习目的和要求    </w:t>
      </w:r>
    </w:p>
    <w:p w14:paraId="0E286E59">
      <w:pPr>
        <w:spacing w:line="360" w:lineRule="auto"/>
        <w:ind w:left="559" w:leftChars="266" w:firstLine="0" w:firstLineChars="0"/>
        <w:rPr>
          <w:rFonts w:hint="eastAsia" w:ascii="宋体" w:hAnsi="宋体"/>
          <w:spacing w:val="-6"/>
          <w:kern w:val="13"/>
          <w:sz w:val="28"/>
          <w:szCs w:val="28"/>
        </w:rPr>
      </w:pPr>
      <w:r>
        <w:rPr>
          <w:rFonts w:ascii="宋体" w:hAnsi="宋体"/>
          <w:spacing w:val="-6"/>
          <w:kern w:val="13"/>
          <w:sz w:val="28"/>
          <w:szCs w:val="28"/>
        </w:rPr>
        <w:t>1.掌握图形创意的核心理论，包括图形</w:t>
      </w:r>
      <w:r>
        <w:rPr>
          <w:rFonts w:hint="eastAsia" w:ascii="宋体" w:hAnsi="宋体"/>
          <w:spacing w:val="-6"/>
          <w:kern w:val="13"/>
          <w:sz w:val="28"/>
          <w:szCs w:val="28"/>
        </w:rPr>
        <w:t>定义、价值及意义等；</w:t>
      </w:r>
      <w:r>
        <w:rPr>
          <w:rFonts w:ascii="宋体" w:hAnsi="宋体"/>
          <w:spacing w:val="-6"/>
          <w:kern w:val="13"/>
          <w:sz w:val="28"/>
          <w:szCs w:val="28"/>
        </w:rPr>
        <w:br w:type="textWrapping"/>
      </w:r>
      <w:r>
        <w:rPr>
          <w:rFonts w:ascii="宋体" w:hAnsi="宋体"/>
          <w:spacing w:val="-6"/>
          <w:kern w:val="13"/>
          <w:sz w:val="28"/>
          <w:szCs w:val="28"/>
        </w:rPr>
        <w:t>2.熟悉图形创意的常用手法，如</w:t>
      </w:r>
      <w:r>
        <w:rPr>
          <w:rFonts w:hint="eastAsia" w:ascii="宋体" w:hAnsi="宋体"/>
          <w:b/>
          <w:bCs/>
          <w:spacing w:val="-6"/>
          <w:kern w:val="13"/>
          <w:sz w:val="28"/>
          <w:szCs w:val="28"/>
        </w:rPr>
        <w:t>“加法合形”</w:t>
      </w:r>
      <w:r>
        <w:rPr>
          <w:rFonts w:hint="eastAsia" w:ascii="宋体" w:hAnsi="宋体"/>
          <w:b/>
          <w:bCs/>
          <w:spacing w:val="-6"/>
          <w:kern w:val="13"/>
          <w:sz w:val="28"/>
          <w:szCs w:val="28"/>
          <w:lang w:eastAsia="zh-CN"/>
        </w:rPr>
        <w:t>、</w:t>
      </w:r>
      <w:r>
        <w:rPr>
          <w:rFonts w:hint="eastAsia" w:ascii="宋体" w:hAnsi="宋体"/>
          <w:b/>
          <w:bCs/>
          <w:spacing w:val="-6"/>
          <w:kern w:val="13"/>
          <w:sz w:val="28"/>
          <w:szCs w:val="28"/>
        </w:rPr>
        <w:t>“减法隐形”</w:t>
      </w:r>
      <w:r>
        <w:rPr>
          <w:rFonts w:ascii="宋体" w:hAnsi="宋体"/>
          <w:spacing w:val="-6"/>
          <w:kern w:val="13"/>
          <w:sz w:val="28"/>
          <w:szCs w:val="28"/>
        </w:rPr>
        <w:t>等，并理解其应用原理。</w:t>
      </w:r>
      <w:r>
        <w:rPr>
          <w:rFonts w:ascii="宋体" w:hAnsi="宋体"/>
          <w:spacing w:val="-6"/>
          <w:kern w:val="13"/>
          <w:sz w:val="28"/>
          <w:szCs w:val="28"/>
        </w:rPr>
        <w:br w:type="textWrapping"/>
      </w:r>
      <w:r>
        <w:rPr>
          <w:rFonts w:ascii="宋体" w:hAnsi="宋体"/>
          <w:spacing w:val="-6"/>
          <w:kern w:val="13"/>
          <w:sz w:val="28"/>
          <w:szCs w:val="28"/>
        </w:rPr>
        <w:t>3.</w:t>
      </w:r>
      <w:r>
        <w:rPr>
          <w:rFonts w:hint="eastAsia" w:ascii="宋体" w:hAnsi="宋体"/>
          <w:spacing w:val="-6"/>
          <w:kern w:val="13"/>
          <w:sz w:val="28"/>
          <w:szCs w:val="28"/>
        </w:rPr>
        <w:t>提升</w:t>
      </w:r>
      <w:r>
        <w:rPr>
          <w:rFonts w:ascii="宋体" w:hAnsi="宋体"/>
          <w:spacing w:val="-6"/>
          <w:kern w:val="13"/>
          <w:sz w:val="28"/>
          <w:szCs w:val="28"/>
        </w:rPr>
        <w:t>观察与提炼能力</w:t>
      </w:r>
      <w:r>
        <w:rPr>
          <w:rFonts w:hint="eastAsia" w:ascii="宋体" w:hAnsi="宋体"/>
          <w:spacing w:val="-6"/>
          <w:kern w:val="13"/>
          <w:sz w:val="28"/>
          <w:szCs w:val="28"/>
        </w:rPr>
        <w:t>、</w:t>
      </w:r>
      <w:r>
        <w:rPr>
          <w:rFonts w:ascii="宋体" w:hAnsi="宋体"/>
          <w:spacing w:val="-6"/>
          <w:kern w:val="13"/>
          <w:sz w:val="28"/>
          <w:szCs w:val="28"/>
        </w:rPr>
        <w:t>思维与转化能力</w:t>
      </w:r>
      <w:r>
        <w:rPr>
          <w:rFonts w:hint="eastAsia" w:ascii="宋体" w:hAnsi="宋体"/>
          <w:spacing w:val="-6"/>
          <w:kern w:val="13"/>
          <w:sz w:val="28"/>
          <w:szCs w:val="28"/>
        </w:rPr>
        <w:t>、</w:t>
      </w:r>
      <w:r>
        <w:rPr>
          <w:rFonts w:ascii="宋体" w:hAnsi="宋体"/>
          <w:spacing w:val="-6"/>
          <w:kern w:val="13"/>
          <w:sz w:val="28"/>
          <w:szCs w:val="28"/>
        </w:rPr>
        <w:t>手绘与软件操作能力</w:t>
      </w:r>
      <w:r>
        <w:rPr>
          <w:rFonts w:hint="eastAsia" w:ascii="宋体" w:hAnsi="宋体"/>
          <w:spacing w:val="-6"/>
          <w:kern w:val="13"/>
          <w:sz w:val="28"/>
          <w:szCs w:val="28"/>
        </w:rPr>
        <w:t>。</w:t>
      </w:r>
    </w:p>
    <w:p w14:paraId="5D1A9268">
      <w:pPr>
        <w:spacing w:line="360" w:lineRule="auto"/>
        <w:rPr>
          <w:rFonts w:hint="eastAsia" w:ascii="宋体" w:hAnsi="宋体"/>
          <w:spacing w:val="-6"/>
          <w:kern w:val="13"/>
          <w:sz w:val="28"/>
          <w:szCs w:val="28"/>
        </w:rPr>
      </w:pPr>
      <w:r>
        <w:rPr>
          <w:rFonts w:ascii="宋体" w:hAnsi="宋体"/>
          <w:spacing w:val="-6"/>
          <w:kern w:val="13"/>
          <w:sz w:val="28"/>
          <w:szCs w:val="28"/>
        </w:rPr>
        <w:t>具备扎实的手绘功底，能够快速绘制创意草图</w:t>
      </w:r>
      <w:r>
        <w:rPr>
          <w:rFonts w:hint="eastAsia" w:ascii="宋体" w:hAnsi="宋体"/>
          <w:spacing w:val="-6"/>
          <w:kern w:val="13"/>
          <w:sz w:val="28"/>
          <w:szCs w:val="28"/>
        </w:rPr>
        <w:t>；</w:t>
      </w:r>
      <w:r>
        <w:rPr>
          <w:rFonts w:ascii="宋体" w:hAnsi="宋体"/>
          <w:spacing w:val="-6"/>
          <w:kern w:val="13"/>
          <w:sz w:val="28"/>
          <w:szCs w:val="28"/>
        </w:rPr>
        <w:t>能够独立完成指定主题的图形创意设计任务，鼓励突破固有模式，尝试多元化的表现风格，避免创意同质化。</w:t>
      </w:r>
    </w:p>
    <w:p w14:paraId="20952859">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二、考核知识点</w:t>
      </w:r>
    </w:p>
    <w:p w14:paraId="15399495">
      <w:pPr>
        <w:spacing w:line="360" w:lineRule="auto"/>
        <w:ind w:firstLine="536" w:firstLineChars="200"/>
        <w:rPr>
          <w:rFonts w:hint="eastAsia" w:ascii="宋体" w:hAnsi="宋体"/>
          <w:spacing w:val="-6"/>
          <w:kern w:val="13"/>
          <w:sz w:val="28"/>
          <w:szCs w:val="28"/>
        </w:rPr>
      </w:pPr>
      <w:bookmarkStart w:id="1" w:name="_GoBack"/>
      <w:bookmarkEnd w:id="1"/>
      <w:r>
        <w:rPr>
          <w:rFonts w:hint="eastAsia" w:ascii="宋体" w:hAnsi="宋体"/>
          <w:spacing w:val="-6"/>
          <w:kern w:val="13"/>
          <w:sz w:val="28"/>
          <w:szCs w:val="28"/>
        </w:rPr>
        <w:t>（一）掌握图形的价值和意义。</w:t>
      </w:r>
    </w:p>
    <w:p w14:paraId="5D05DF16">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（二）掌握</w:t>
      </w:r>
      <w:r>
        <w:rPr>
          <w:rFonts w:hint="eastAsia" w:ascii="宋体" w:hAnsi="宋体"/>
          <w:b/>
          <w:bCs/>
          <w:spacing w:val="-6"/>
          <w:kern w:val="13"/>
          <w:sz w:val="28"/>
          <w:szCs w:val="28"/>
        </w:rPr>
        <w:t>“加法合形”</w:t>
      </w:r>
      <w:r>
        <w:rPr>
          <w:rFonts w:hint="eastAsia" w:ascii="宋体" w:hAnsi="宋体"/>
          <w:b/>
          <w:bCs/>
          <w:spacing w:val="-6"/>
          <w:kern w:val="13"/>
          <w:sz w:val="28"/>
          <w:szCs w:val="28"/>
          <w:lang w:eastAsia="zh-CN"/>
        </w:rPr>
        <w:t>、</w:t>
      </w:r>
      <w:r>
        <w:rPr>
          <w:rFonts w:hint="eastAsia" w:ascii="宋体" w:hAnsi="宋体"/>
          <w:b/>
          <w:bCs/>
          <w:spacing w:val="-6"/>
          <w:kern w:val="13"/>
          <w:sz w:val="28"/>
          <w:szCs w:val="28"/>
        </w:rPr>
        <w:t>“减法隐形”</w:t>
      </w:r>
      <w:r>
        <w:rPr>
          <w:rFonts w:hint="eastAsia" w:ascii="宋体" w:hAnsi="宋体"/>
          <w:b/>
          <w:bCs/>
          <w:spacing w:val="-6"/>
          <w:kern w:val="13"/>
          <w:sz w:val="28"/>
          <w:szCs w:val="28"/>
          <w:lang w:eastAsia="zh-CN"/>
        </w:rPr>
        <w:t>、</w:t>
      </w:r>
      <w:r>
        <w:rPr>
          <w:rFonts w:hint="eastAsia" w:ascii="宋体" w:hAnsi="宋体"/>
          <w:b/>
          <w:bCs/>
          <w:spacing w:val="-6"/>
          <w:kern w:val="13"/>
          <w:sz w:val="28"/>
          <w:szCs w:val="28"/>
        </w:rPr>
        <w:t>“无理变形”的不同表现手法及特点。</w:t>
      </w:r>
    </w:p>
    <w:p w14:paraId="454C295B">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（三）熟悉图形创意不同表现手法的代表作，</w:t>
      </w:r>
      <w:r>
        <w:rPr>
          <w:rFonts w:ascii="宋体" w:hAnsi="宋体"/>
          <w:spacing w:val="-6"/>
          <w:kern w:val="13"/>
          <w:sz w:val="28"/>
          <w:szCs w:val="28"/>
        </w:rPr>
        <w:t>具备扎实的手绘功底，能够围绕主题进行多角度联想与想象，熟练运用创意手法将抽象概念或具象物象转化为具有创意性的图形形态。</w:t>
      </w:r>
    </w:p>
    <w:p w14:paraId="1125A8D7">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 xml:space="preserve">三、考核目标要求 </w:t>
      </w:r>
    </w:p>
    <w:p w14:paraId="6B35A12D">
      <w:pPr>
        <w:spacing w:line="360" w:lineRule="auto"/>
        <w:ind w:firstLine="536" w:firstLineChars="200"/>
        <w:rPr>
          <w:rFonts w:hint="eastAsia" w:ascii="宋体" w:hAnsi="宋体"/>
          <w:spacing w:val="-6"/>
          <w:kern w:val="13"/>
          <w:sz w:val="28"/>
          <w:szCs w:val="28"/>
        </w:rPr>
      </w:pPr>
      <w:r>
        <w:rPr>
          <w:rFonts w:ascii="宋体" w:hAnsi="宋体"/>
          <w:spacing w:val="-6"/>
          <w:kern w:val="13"/>
          <w:sz w:val="28"/>
          <w:szCs w:val="28"/>
        </w:rPr>
        <w:t>通过</w:t>
      </w:r>
      <w:r>
        <w:rPr>
          <w:rFonts w:hint="eastAsia" w:ascii="宋体" w:hAnsi="宋体"/>
          <w:spacing w:val="-6"/>
          <w:kern w:val="13"/>
          <w:sz w:val="28"/>
          <w:szCs w:val="28"/>
        </w:rPr>
        <w:t>课程的学习</w:t>
      </w:r>
      <w:r>
        <w:rPr>
          <w:rFonts w:ascii="宋体" w:hAnsi="宋体"/>
          <w:spacing w:val="-6"/>
          <w:kern w:val="13"/>
          <w:sz w:val="28"/>
          <w:szCs w:val="28"/>
        </w:rPr>
        <w:t>，全面检验学生将图形创意核心理论知识转化为视觉作品的能力，评估学生的创意思维素养、视觉表达能力与设计规范意识，最终实现以考促学，引导学生形成“理论指导实践、实践反哺创意”的学习闭环，满足艺术设计相关专业对图形创意基础能力的要求。</w:t>
      </w:r>
      <w:r>
        <w:rPr>
          <w:rFonts w:hint="eastAsia" w:ascii="宋体" w:hAnsi="宋体"/>
          <w:spacing w:val="-6"/>
          <w:kern w:val="13"/>
          <w:sz w:val="28"/>
          <w:szCs w:val="28"/>
        </w:rPr>
        <w:t xml:space="preserve">    </w:t>
      </w:r>
    </w:p>
    <w:p w14:paraId="171A4C16">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要求自考学生</w:t>
      </w:r>
      <w:r>
        <w:rPr>
          <w:rFonts w:ascii="宋体" w:hAnsi="宋体"/>
          <w:spacing w:val="-6"/>
          <w:kern w:val="13"/>
          <w:sz w:val="28"/>
          <w:szCs w:val="28"/>
        </w:rPr>
        <w:t>能够快速绘制创意草图，清晰表达图形的形态结构、色彩搭配及创意构思，草图需具备完整性与可操作性</w:t>
      </w:r>
      <w:r>
        <w:rPr>
          <w:rFonts w:hint="eastAsia" w:ascii="宋体" w:hAnsi="宋体"/>
          <w:spacing w:val="-6"/>
          <w:kern w:val="13"/>
          <w:sz w:val="28"/>
          <w:szCs w:val="28"/>
        </w:rPr>
        <w:t>，合理运用表现技法，</w:t>
      </w:r>
      <w:r>
        <w:rPr>
          <w:rFonts w:ascii="宋体" w:hAnsi="宋体"/>
          <w:spacing w:val="-6"/>
          <w:kern w:val="13"/>
          <w:sz w:val="28"/>
          <w:szCs w:val="28"/>
        </w:rPr>
        <w:t>确保</w:t>
      </w:r>
      <w:r>
        <w:rPr>
          <w:rFonts w:hint="eastAsia" w:ascii="宋体" w:hAnsi="宋体"/>
          <w:spacing w:val="-6"/>
          <w:kern w:val="13"/>
          <w:sz w:val="28"/>
          <w:szCs w:val="28"/>
        </w:rPr>
        <w:t>成品</w:t>
      </w:r>
      <w:r>
        <w:rPr>
          <w:rFonts w:ascii="宋体" w:hAnsi="宋体"/>
          <w:spacing w:val="-6"/>
          <w:kern w:val="13"/>
          <w:sz w:val="28"/>
          <w:szCs w:val="28"/>
        </w:rPr>
        <w:t>图形线条流畅、色彩协调、细节精准。最终作品需符合指定主题要求，创意手法运用恰当，视觉效果突出，能够高效传递信息。</w:t>
      </w:r>
    </w:p>
    <w:bookmarkEnd w:id="0"/>
    <w:p w14:paraId="384E2E22">
      <w:pPr>
        <w:spacing w:line="360" w:lineRule="auto"/>
        <w:ind w:firstLine="538" w:firstLineChars="200"/>
        <w:rPr>
          <w:rFonts w:hint="eastAsia" w:ascii="宋体" w:hAnsi="宋体"/>
          <w:b/>
          <w:sz w:val="28"/>
          <w:szCs w:val="28"/>
        </w:rPr>
      </w:pPr>
      <w:r>
        <w:rPr>
          <w:rFonts w:hint="eastAsia" w:ascii="宋体" w:hAnsi="宋体"/>
          <w:b/>
          <w:bCs/>
          <w:spacing w:val="-6"/>
          <w:kern w:val="13"/>
          <w:sz w:val="28"/>
          <w:szCs w:val="28"/>
        </w:rPr>
        <w:t>三、题型举例</w:t>
      </w:r>
      <w:r>
        <w:rPr>
          <w:rFonts w:hint="eastAsia" w:ascii="宋体" w:hAnsi="宋体"/>
          <w:b/>
          <w:sz w:val="28"/>
          <w:szCs w:val="28"/>
        </w:rPr>
        <w:t>（考试时间为150分钟）</w:t>
      </w:r>
      <w:r>
        <w:rPr>
          <w:rFonts w:hint="eastAsia" w:ascii="宋体" w:hAnsi="宋体"/>
          <w:b/>
          <w:color w:val="000000"/>
          <w:sz w:val="28"/>
          <w:szCs w:val="28"/>
        </w:rPr>
        <w:t>（</w:t>
      </w:r>
      <w:r>
        <w:rPr>
          <w:rFonts w:hint="eastAsia" w:ascii="宋体" w:hAnsi="宋体"/>
          <w:b/>
          <w:sz w:val="28"/>
          <w:szCs w:val="28"/>
        </w:rPr>
        <w:t>题型仅作参考，实际命题时不受此限）</w:t>
      </w:r>
    </w:p>
    <w:p w14:paraId="4CC973B7">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图形创意：以“手”为基本元素，运用图形创意表现手法（如元素替代、正负反转等）创作一个富有意义的图形方案。</w:t>
      </w:r>
    </w:p>
    <w:p w14:paraId="55256F0F">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要求：</w:t>
      </w:r>
    </w:p>
    <w:p w14:paraId="182280D2">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1</w:t>
      </w:r>
      <w:r>
        <w:rPr>
          <w:rFonts w:hint="eastAsia" w:ascii="宋体" w:hAnsi="宋体"/>
          <w:spacing w:val="-6"/>
          <w:kern w:val="13"/>
          <w:sz w:val="28"/>
          <w:szCs w:val="28"/>
          <w:lang w:eastAsia="zh-CN"/>
        </w:rPr>
        <w:t>.</w:t>
      </w:r>
      <w:r>
        <w:rPr>
          <w:rFonts w:hint="eastAsia" w:ascii="宋体" w:hAnsi="宋体"/>
          <w:spacing w:val="-6"/>
          <w:kern w:val="13"/>
          <w:sz w:val="28"/>
          <w:szCs w:val="28"/>
        </w:rPr>
        <w:t>尺寸为15*15CM，主题不限。在规定时间内，根据要求进行创意、构图、元素提取与应用、图形绘制、色彩表现等。</w:t>
      </w:r>
    </w:p>
    <w:p w14:paraId="6E859F90">
      <w:pPr>
        <w:spacing w:line="360" w:lineRule="auto"/>
        <w:ind w:firstLine="536" w:firstLineChars="200"/>
        <w:rPr>
          <w:rFonts w:hint="eastAsia" w:ascii="宋体" w:hAnsi="宋体"/>
          <w:spacing w:val="-6"/>
          <w:kern w:val="13"/>
          <w:sz w:val="28"/>
          <w:szCs w:val="28"/>
        </w:rPr>
      </w:pPr>
      <w:r>
        <w:rPr>
          <w:rFonts w:hint="eastAsia" w:ascii="宋体" w:hAnsi="宋体"/>
          <w:spacing w:val="-6"/>
          <w:kern w:val="13"/>
          <w:sz w:val="28"/>
          <w:szCs w:val="28"/>
        </w:rPr>
        <w:t>2</w:t>
      </w:r>
      <w:r>
        <w:rPr>
          <w:rFonts w:hint="eastAsia" w:ascii="宋体" w:hAnsi="宋体"/>
          <w:spacing w:val="-6"/>
          <w:kern w:val="13"/>
          <w:sz w:val="28"/>
          <w:szCs w:val="28"/>
          <w:lang w:eastAsia="zh-CN"/>
        </w:rPr>
        <w:t>.</w:t>
      </w:r>
      <w:r>
        <w:rPr>
          <w:rFonts w:hint="eastAsia" w:ascii="宋体" w:hAnsi="宋体"/>
          <w:spacing w:val="-6"/>
          <w:kern w:val="13"/>
          <w:sz w:val="28"/>
          <w:szCs w:val="28"/>
        </w:rPr>
        <w:t>考生自带画笔（马克笔、水粉笔、彩铅等）、颜料（水粉或水彩）、直尺及相关工具等。</w:t>
      </w:r>
    </w:p>
    <w:p w14:paraId="248D5263">
      <w:pPr>
        <w:spacing w:line="360" w:lineRule="auto"/>
        <w:ind w:firstLine="596" w:firstLineChars="300"/>
        <w:rPr>
          <w:rFonts w:hint="eastAsia" w:ascii="宋体" w:hAnsi="宋体"/>
          <w:b/>
          <w:spacing w:val="-6"/>
          <w:kern w:val="13"/>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DB"/>
    <w:rsid w:val="00000486"/>
    <w:rsid w:val="00010051"/>
    <w:rsid w:val="0004321F"/>
    <w:rsid w:val="001C05EF"/>
    <w:rsid w:val="001F2AD9"/>
    <w:rsid w:val="00233535"/>
    <w:rsid w:val="00247F59"/>
    <w:rsid w:val="0025727B"/>
    <w:rsid w:val="0030435C"/>
    <w:rsid w:val="00327EB9"/>
    <w:rsid w:val="00356B02"/>
    <w:rsid w:val="003B760E"/>
    <w:rsid w:val="003D099C"/>
    <w:rsid w:val="0046481A"/>
    <w:rsid w:val="004A3910"/>
    <w:rsid w:val="004E3DC8"/>
    <w:rsid w:val="00516147"/>
    <w:rsid w:val="00531ECA"/>
    <w:rsid w:val="0056621B"/>
    <w:rsid w:val="005B4AD9"/>
    <w:rsid w:val="005D4B92"/>
    <w:rsid w:val="00624955"/>
    <w:rsid w:val="00626638"/>
    <w:rsid w:val="006E3648"/>
    <w:rsid w:val="00745D8B"/>
    <w:rsid w:val="007701AA"/>
    <w:rsid w:val="00797233"/>
    <w:rsid w:val="0082087C"/>
    <w:rsid w:val="008A1A78"/>
    <w:rsid w:val="008C3E8D"/>
    <w:rsid w:val="00912B4D"/>
    <w:rsid w:val="00943763"/>
    <w:rsid w:val="009B070B"/>
    <w:rsid w:val="009B790E"/>
    <w:rsid w:val="009D43DB"/>
    <w:rsid w:val="00A42910"/>
    <w:rsid w:val="00A549EF"/>
    <w:rsid w:val="00AE6DA1"/>
    <w:rsid w:val="00B2371C"/>
    <w:rsid w:val="00B93EFF"/>
    <w:rsid w:val="00BA43EE"/>
    <w:rsid w:val="00C41162"/>
    <w:rsid w:val="00C845AE"/>
    <w:rsid w:val="00CA25FD"/>
    <w:rsid w:val="00CA6763"/>
    <w:rsid w:val="00CC554A"/>
    <w:rsid w:val="00CE4BBA"/>
    <w:rsid w:val="00D14EB8"/>
    <w:rsid w:val="00D17551"/>
    <w:rsid w:val="00D27C6D"/>
    <w:rsid w:val="00D404D6"/>
    <w:rsid w:val="00DA08B8"/>
    <w:rsid w:val="00DB08EE"/>
    <w:rsid w:val="00DD5B0E"/>
    <w:rsid w:val="00E500BD"/>
    <w:rsid w:val="00E9405B"/>
    <w:rsid w:val="00EA718B"/>
    <w:rsid w:val="00ED6997"/>
    <w:rsid w:val="00F32D08"/>
    <w:rsid w:val="00FA1356"/>
    <w:rsid w:val="00FD5466"/>
    <w:rsid w:val="45886143"/>
    <w:rsid w:val="56301B2A"/>
    <w:rsid w:val="5A81682C"/>
    <w:rsid w:val="663E2694"/>
    <w:rsid w:val="6AF61B39"/>
    <w:rsid w:val="6CCA5E81"/>
    <w:rsid w:val="7AA9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adjustRightInd w:val="0"/>
      <w:snapToGrid w:val="0"/>
      <w:spacing w:line="300" w:lineRule="auto"/>
      <w:ind w:firstLine="636"/>
    </w:pPr>
    <w:rPr>
      <w:rFonts w:ascii="仿宋_GB2312" w:eastAsia="仿宋_GB2312"/>
      <w:kern w:val="0"/>
      <w:sz w:val="28"/>
    </w:rPr>
  </w:style>
  <w:style w:type="paragraph" w:styleId="3">
    <w:name w:val="footer"/>
    <w:basedOn w:val="1"/>
    <w:link w:val="8"/>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4">
    <w:name w:val="header"/>
    <w:basedOn w:val="1"/>
    <w:link w:val="7"/>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缩进 字符"/>
    <w:basedOn w:val="6"/>
    <w:link w:val="2"/>
    <w:qFormat/>
    <w:uiPriority w:val="0"/>
    <w:rPr>
      <w:rFonts w:ascii="仿宋_GB2312" w:hAnsi="Times New Roman" w:eastAsia="仿宋_GB2312" w:cs="Times New Roman"/>
      <w:kern w:val="0"/>
      <w:sz w:val="2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1616</Words>
  <Characters>1642</Characters>
  <Lines>31</Lines>
  <Paragraphs>33</Paragraphs>
  <TotalTime>11</TotalTime>
  <ScaleCrop>false</ScaleCrop>
  <LinksUpToDate>false</LinksUpToDate>
  <CharactersWithSpaces>1662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2026-01-08T09:01:00Z</dcterms:created>
  <dc:creator>50153499@qq.com</dc:creator>
  <cp:lastModifiedBy>郭建彬</cp:lastModifiedBy>
  <dcterms:modified xsi:type="dcterms:W3CDTF">2026-04-02T01:17:34Z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eyJoZGlkIjoiZDA4MzY2OWQyZDRiYWRlNWNkYThkZjliYmRkZjE4ZjgiLCJ1c2VySWQiOiI2MDI0OTkyMTYifQ==</vt:lpwstr>
  </property>
  <property fmtid="{D5CDD505-2E9C-101B-9397-08002B2CF9AE}" pid="3" name="KSOProductBuildVer">
    <vt:lpwstr>2052-12.1.0.25225</vt:lpwstr>
  </property>
  <property fmtid="{D5CDD505-2E9C-101B-9397-08002B2CF9AE}" pid="4" name="ICV">
    <vt:lpwstr>5BD2044B67F145C3BA00260DEAF74A79_12</vt:lpwstr>
  </property>
</Properties>
</file>