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73AF4">
      <w:pPr>
        <w:jc w:val="center"/>
        <w:rPr>
          <w:rFonts w:ascii="Helvetica" w:hAnsi="Helvetica" w:cs="Helvetica"/>
          <w:b/>
          <w:bCs/>
          <w:color w:val="000000"/>
          <w:sz w:val="30"/>
          <w:szCs w:val="30"/>
        </w:rPr>
      </w:pPr>
      <w:r>
        <w:rPr>
          <w:rFonts w:hint="eastAsia" w:ascii="Helvetica" w:hAnsi="Helvetica" w:cs="Helvetica"/>
          <w:b/>
          <w:bCs/>
          <w:color w:val="000000"/>
          <w:sz w:val="30"/>
          <w:szCs w:val="30"/>
        </w:rPr>
        <w:t>安徽工程大学高等教育自学考试</w:t>
      </w:r>
      <w:r>
        <w:rPr>
          <w:rFonts w:ascii="Helvetica" w:hAnsi="Helvetica" w:cs="Helvetica"/>
          <w:b/>
          <w:bCs/>
          <w:color w:val="000000"/>
          <w:sz w:val="30"/>
          <w:szCs w:val="30"/>
        </w:rPr>
        <w:t>学士学位申请系统</w:t>
      </w:r>
      <w:r>
        <w:rPr>
          <w:rFonts w:hint="eastAsia" w:ascii="Helvetica" w:hAnsi="Helvetica" w:cs="Helvetica"/>
          <w:b/>
          <w:bCs/>
          <w:color w:val="000000"/>
          <w:sz w:val="30"/>
          <w:szCs w:val="30"/>
        </w:rPr>
        <w:t>操作说明</w:t>
      </w:r>
    </w:p>
    <w:p w14:paraId="2ED1EE17">
      <w:pPr>
        <w:rPr>
          <w:rFonts w:ascii="宋体" w:hAnsi="宋体" w:eastAsia="宋体"/>
          <w:sz w:val="24"/>
          <w:szCs w:val="24"/>
        </w:rPr>
      </w:pPr>
    </w:p>
    <w:p w14:paraId="6DC5CD7A">
      <w:pPr>
        <w:pStyle w:val="8"/>
        <w:numPr>
          <w:ilvl w:val="0"/>
          <w:numId w:val="1"/>
        </w:numPr>
        <w:ind w:firstLineChars="0"/>
        <w:rPr>
          <w:rFonts w:ascii="宋体" w:hAnsi="宋体" w:eastAsia="宋体"/>
          <w:b/>
          <w:bCs/>
          <w:sz w:val="24"/>
          <w:szCs w:val="24"/>
        </w:rPr>
      </w:pPr>
      <w:r>
        <w:rPr>
          <w:rFonts w:hint="eastAsia" w:ascii="宋体" w:hAnsi="宋体" w:eastAsia="宋体"/>
          <w:b/>
          <w:bCs/>
          <w:sz w:val="24"/>
          <w:szCs w:val="24"/>
        </w:rPr>
        <w:t>注册</w:t>
      </w:r>
      <w:r>
        <w:rPr>
          <w:rFonts w:hint="eastAsia" w:ascii="宋体" w:hAnsi="宋体" w:eastAsia="宋体"/>
          <w:b/>
          <w:bCs/>
          <w:sz w:val="24"/>
          <w:szCs w:val="24"/>
          <w:lang w:val="en-US" w:eastAsia="zh-CN"/>
        </w:rPr>
        <w:t>账号</w:t>
      </w:r>
      <w:r>
        <w:rPr>
          <w:rFonts w:hint="eastAsia" w:ascii="宋体" w:hAnsi="宋体" w:eastAsia="宋体"/>
          <w:b/>
          <w:bCs/>
          <w:sz w:val="24"/>
          <w:szCs w:val="24"/>
        </w:rPr>
        <w:t>（</w:t>
      </w:r>
      <w:r>
        <w:rPr>
          <w:rFonts w:hint="eastAsia" w:ascii="宋体" w:hAnsi="宋体" w:eastAsia="宋体"/>
          <w:b/>
          <w:bCs/>
          <w:sz w:val="24"/>
          <w:szCs w:val="24"/>
          <w:lang w:val="en-US" w:eastAsia="zh-CN"/>
        </w:rPr>
        <w:t>需在</w:t>
      </w:r>
      <w:r>
        <w:rPr>
          <w:rFonts w:hint="eastAsia" w:ascii="宋体" w:hAnsi="宋体" w:eastAsia="宋体"/>
          <w:b/>
          <w:bCs/>
          <w:sz w:val="24"/>
          <w:szCs w:val="24"/>
        </w:rPr>
        <w:t>电脑端</w:t>
      </w:r>
      <w:r>
        <w:rPr>
          <w:rFonts w:hint="eastAsia" w:ascii="宋体" w:hAnsi="宋体" w:eastAsia="宋体"/>
          <w:b/>
          <w:bCs/>
          <w:sz w:val="24"/>
          <w:szCs w:val="24"/>
          <w:lang w:val="en-US" w:eastAsia="zh-CN"/>
        </w:rPr>
        <w:t>操作</w:t>
      </w:r>
      <w:r>
        <w:rPr>
          <w:rFonts w:hint="eastAsia" w:ascii="宋体" w:hAnsi="宋体" w:eastAsia="宋体"/>
          <w:b/>
          <w:bCs/>
          <w:sz w:val="24"/>
          <w:szCs w:val="24"/>
        </w:rPr>
        <w:t>）</w:t>
      </w:r>
    </w:p>
    <w:p w14:paraId="28905E10">
      <w:pPr>
        <w:ind w:left="360"/>
        <w:rPr>
          <w:rFonts w:ascii="宋体" w:hAnsi="宋体" w:eastAsia="宋体"/>
          <w:sz w:val="24"/>
          <w:szCs w:val="24"/>
        </w:rPr>
      </w:pPr>
      <w:r>
        <w:rPr>
          <w:rFonts w:hint="eastAsia" w:ascii="宋体" w:hAnsi="宋体" w:eastAsia="宋体"/>
          <w:sz w:val="24"/>
          <w:szCs w:val="24"/>
        </w:rPr>
        <w:t>浏览器中输入安徽工程大学高等教育</w:t>
      </w:r>
      <w:r>
        <w:rPr>
          <w:rFonts w:hint="eastAsia" w:ascii="宋体" w:hAnsi="宋体" w:eastAsia="宋体"/>
          <w:sz w:val="24"/>
          <w:szCs w:val="24"/>
          <w:lang w:val="en-US" w:eastAsia="zh-CN"/>
        </w:rPr>
        <w:t>自学考试</w:t>
      </w:r>
      <w:r>
        <w:rPr>
          <w:rFonts w:hint="eastAsia" w:ascii="宋体" w:hAnsi="宋体" w:eastAsia="宋体"/>
          <w:sz w:val="24"/>
          <w:szCs w:val="24"/>
        </w:rPr>
        <w:t>学士学位申请系统网址：</w:t>
      </w:r>
    </w:p>
    <w:p w14:paraId="104B7E04">
      <w:pPr>
        <w:ind w:left="360"/>
        <w:rPr>
          <w:rFonts w:ascii="宋体" w:hAnsi="宋体" w:eastAsia="宋体"/>
          <w:sz w:val="24"/>
          <w:szCs w:val="24"/>
        </w:rPr>
      </w:pPr>
      <w:r>
        <w:fldChar w:fldCharType="begin"/>
      </w:r>
      <w:r>
        <w:instrText xml:space="preserve"> HYPERLINK "http://cjxwsq.ahpu.edu.cn/" </w:instrText>
      </w:r>
      <w:r>
        <w:fldChar w:fldCharType="separate"/>
      </w:r>
      <w:r>
        <w:rPr>
          <w:rStyle w:val="7"/>
          <w:rFonts w:ascii="宋体" w:hAnsi="宋体" w:eastAsia="宋体"/>
          <w:sz w:val="24"/>
          <w:szCs w:val="24"/>
        </w:rPr>
        <w:t>http://cjxwsq.ahpu.edu.cn/</w:t>
      </w:r>
      <w:r>
        <w:rPr>
          <w:rStyle w:val="7"/>
          <w:rFonts w:ascii="宋体" w:hAnsi="宋体" w:eastAsia="宋体"/>
          <w:sz w:val="24"/>
          <w:szCs w:val="24"/>
        </w:rPr>
        <w:fldChar w:fldCharType="end"/>
      </w:r>
      <w:r>
        <w:rPr>
          <w:rFonts w:ascii="宋体" w:hAnsi="宋体" w:eastAsia="宋体" w:cs="宋体"/>
          <w:sz w:val="24"/>
          <w:szCs w:val="24"/>
        </w:rPr>
        <w:drawing>
          <wp:inline distT="0" distB="0" distL="114300" distR="114300">
            <wp:extent cx="4698365" cy="2812415"/>
            <wp:effectExtent l="0" t="0" r="6985" b="698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4698365" cy="2812415"/>
                    </a:xfrm>
                    <a:prstGeom prst="rect">
                      <a:avLst/>
                    </a:prstGeom>
                    <a:noFill/>
                    <a:ln w="9525">
                      <a:noFill/>
                    </a:ln>
                  </pic:spPr>
                </pic:pic>
              </a:graphicData>
            </a:graphic>
          </wp:inline>
        </w:drawing>
      </w:r>
    </w:p>
    <w:p w14:paraId="6DB0E900">
      <w:pPr>
        <w:jc w:val="center"/>
        <w:rPr>
          <w:rFonts w:ascii="宋体" w:hAnsi="宋体" w:eastAsia="宋体"/>
          <w:sz w:val="24"/>
          <w:szCs w:val="24"/>
        </w:rPr>
      </w:pPr>
    </w:p>
    <w:p w14:paraId="0FCB593E">
      <w:pPr>
        <w:jc w:val="left"/>
        <w:rPr>
          <w:rFonts w:ascii="宋体" w:hAnsi="宋体" w:eastAsia="宋体"/>
          <w:sz w:val="24"/>
          <w:szCs w:val="24"/>
        </w:rPr>
      </w:pPr>
      <w:r>
        <w:rPr>
          <w:rFonts w:hint="eastAsia" w:ascii="宋体" w:hAnsi="宋体" w:eastAsia="宋体"/>
          <w:sz w:val="24"/>
          <w:szCs w:val="24"/>
        </w:rPr>
        <w:t>点击“注册”按钮后，出现注册界面，如下图：</w:t>
      </w:r>
    </w:p>
    <w:p w14:paraId="0A45ECD6">
      <w:pPr>
        <w:jc w:val="center"/>
        <w:rPr>
          <w:rFonts w:ascii="宋体" w:hAnsi="宋体" w:eastAsia="宋体"/>
          <w:sz w:val="24"/>
          <w:szCs w:val="24"/>
        </w:rPr>
      </w:pPr>
    </w:p>
    <w:p w14:paraId="60A2EC20">
      <w:pPr>
        <w:jc w:val="left"/>
        <w:rPr>
          <w:rFonts w:hint="eastAsia" w:ascii="宋体" w:hAnsi="宋体" w:eastAsia="宋体"/>
          <w:b/>
          <w:bCs/>
          <w:sz w:val="24"/>
          <w:szCs w:val="24"/>
        </w:rPr>
      </w:pPr>
      <w:r>
        <w:rPr>
          <w:rFonts w:hint="eastAsia" w:ascii="宋体" w:hAnsi="宋体" w:eastAsia="宋体"/>
          <w:b/>
          <w:bCs/>
          <w:sz w:val="24"/>
          <w:szCs w:val="24"/>
        </w:rPr>
        <w:t>注意：</w:t>
      </w:r>
    </w:p>
    <w:p w14:paraId="082DC58D">
      <w:pPr>
        <w:jc w:val="left"/>
        <w:rPr>
          <w:rFonts w:ascii="宋体" w:hAnsi="宋体" w:eastAsia="宋体"/>
          <w:sz w:val="24"/>
          <w:szCs w:val="24"/>
        </w:rPr>
      </w:pPr>
      <w:r>
        <w:rPr>
          <w:rFonts w:hint="eastAsia"/>
          <w:sz w:val="24"/>
          <w:szCs w:val="24"/>
        </w:rPr>
        <w:t>（1）根据身份证号码注册账号，邮箱接收验证码，</w:t>
      </w:r>
      <w:r>
        <w:rPr>
          <w:rFonts w:hint="eastAsia" w:asciiTheme="minorEastAsia" w:hAnsiTheme="minorEastAsia"/>
          <w:sz w:val="24"/>
          <w:szCs w:val="24"/>
        </w:rPr>
        <w:t>密码要求</w:t>
      </w:r>
      <w:r>
        <w:rPr>
          <w:rFonts w:asciiTheme="minorEastAsia" w:hAnsiTheme="minorEastAsia"/>
          <w:sz w:val="24"/>
          <w:szCs w:val="24"/>
        </w:rPr>
        <w:t>8-16位，</w:t>
      </w:r>
      <w:r>
        <w:rPr>
          <w:rFonts w:asciiTheme="minorEastAsia" w:hAnsiTheme="minorEastAsia"/>
          <w:b/>
          <w:bCs/>
          <w:sz w:val="24"/>
          <w:szCs w:val="24"/>
        </w:rPr>
        <w:t>至少包括</w:t>
      </w:r>
      <w:r>
        <w:rPr>
          <w:rFonts w:asciiTheme="minorEastAsia" w:hAnsiTheme="minorEastAsia"/>
          <w:sz w:val="24"/>
          <w:szCs w:val="24"/>
        </w:rPr>
        <w:t>数字、小写字母和大写字母</w:t>
      </w:r>
      <w:r>
        <w:rPr>
          <w:rFonts w:hint="eastAsia"/>
          <w:sz w:val="24"/>
          <w:szCs w:val="24"/>
        </w:rPr>
        <w:t>。</w:t>
      </w:r>
      <w:r>
        <w:rPr>
          <w:rFonts w:hint="eastAsia" w:ascii="宋体" w:hAnsi="宋体" w:eastAsia="宋体"/>
          <w:sz w:val="24"/>
          <w:szCs w:val="24"/>
        </w:rPr>
        <w:t>注册完成后即可登录系统进行申请。</w:t>
      </w:r>
    </w:p>
    <w:p w14:paraId="0AA595F3">
      <w:pPr>
        <w:rPr>
          <w:sz w:val="24"/>
          <w:szCs w:val="24"/>
        </w:rPr>
      </w:pPr>
      <w:r>
        <w:rPr>
          <w:rFonts w:hint="eastAsia"/>
          <w:sz w:val="24"/>
          <w:szCs w:val="24"/>
        </w:rPr>
        <w:t>（2）如忘记密码，可使用“忘记密码”通过注册时的</w:t>
      </w:r>
      <w:r>
        <w:rPr>
          <w:rFonts w:hint="eastAsia"/>
          <w:color w:val="FF0000"/>
          <w:sz w:val="24"/>
          <w:szCs w:val="24"/>
        </w:rPr>
        <w:t>邮箱</w:t>
      </w:r>
      <w:r>
        <w:rPr>
          <w:rFonts w:hint="eastAsia"/>
          <w:sz w:val="24"/>
          <w:szCs w:val="24"/>
        </w:rPr>
        <w:t>来修改登录密码。</w:t>
      </w:r>
    </w:p>
    <w:p w14:paraId="6B19B741">
      <w:pPr>
        <w:rPr>
          <w:rFonts w:hint="eastAsia"/>
          <w:b/>
          <w:bCs/>
          <w:color w:val="FF0000"/>
          <w:sz w:val="24"/>
          <w:szCs w:val="24"/>
        </w:rPr>
      </w:pPr>
      <w:r>
        <w:rPr>
          <w:rFonts w:hint="eastAsia"/>
          <w:sz w:val="24"/>
          <w:szCs w:val="24"/>
        </w:rPr>
        <w:t>（</w:t>
      </w:r>
      <w:r>
        <w:rPr>
          <w:sz w:val="24"/>
          <w:szCs w:val="24"/>
        </w:rPr>
        <w:t>3</w:t>
      </w:r>
      <w:r>
        <w:rPr>
          <w:rFonts w:hint="eastAsia"/>
          <w:sz w:val="24"/>
          <w:szCs w:val="24"/>
        </w:rPr>
        <w:t>）</w:t>
      </w:r>
      <w:r>
        <w:rPr>
          <w:rFonts w:hint="eastAsia"/>
          <w:b/>
          <w:bCs/>
          <w:color w:val="FF0000"/>
          <w:sz w:val="24"/>
          <w:szCs w:val="24"/>
        </w:rPr>
        <w:t>每人仅能申请一个账号。</w:t>
      </w:r>
      <w:r>
        <w:rPr>
          <w:rFonts w:hint="eastAsia"/>
          <w:b/>
          <w:bCs/>
          <w:color w:val="FF0000"/>
          <w:sz w:val="24"/>
          <w:szCs w:val="24"/>
          <w:lang w:val="en-US" w:eastAsia="zh-CN"/>
        </w:rPr>
        <w:t>请仔细核对身份证号码是否正确</w:t>
      </w:r>
      <w:r>
        <w:rPr>
          <w:rFonts w:hint="eastAsia"/>
          <w:b/>
          <w:bCs/>
          <w:color w:val="FF0000"/>
          <w:sz w:val="24"/>
          <w:szCs w:val="24"/>
        </w:rPr>
        <w:t>，</w:t>
      </w:r>
      <w:r>
        <w:rPr>
          <w:rFonts w:hint="eastAsia"/>
          <w:b/>
          <w:bCs/>
          <w:color w:val="FF0000"/>
          <w:sz w:val="24"/>
          <w:szCs w:val="24"/>
          <w:lang w:val="en-US" w:eastAsia="zh-CN"/>
        </w:rPr>
        <w:t>注册成功后</w:t>
      </w:r>
      <w:r>
        <w:rPr>
          <w:rFonts w:hint="eastAsia"/>
          <w:b/>
          <w:bCs/>
          <w:color w:val="FF0000"/>
          <w:sz w:val="24"/>
          <w:szCs w:val="24"/>
        </w:rPr>
        <w:t>无法更改！</w:t>
      </w:r>
    </w:p>
    <w:p w14:paraId="22984969">
      <w:pPr>
        <w:rPr>
          <w:b/>
          <w:bCs/>
        </w:rPr>
      </w:pPr>
    </w:p>
    <w:p w14:paraId="2C9163A7">
      <w:pPr>
        <w:rPr>
          <w:rFonts w:ascii="宋体" w:hAnsi="宋体" w:eastAsia="宋体"/>
          <w:b/>
          <w:bCs/>
          <w:sz w:val="24"/>
          <w:szCs w:val="24"/>
        </w:rPr>
      </w:pPr>
      <w:r>
        <w:rPr>
          <w:rFonts w:ascii="宋体" w:hAnsi="宋体" w:eastAsia="宋体"/>
          <w:b/>
          <w:bCs/>
          <w:sz w:val="24"/>
          <w:szCs w:val="24"/>
        </w:rPr>
        <w:t>2</w:t>
      </w:r>
      <w:r>
        <w:rPr>
          <w:rFonts w:hint="eastAsia" w:ascii="宋体" w:hAnsi="宋体" w:eastAsia="宋体"/>
          <w:b/>
          <w:bCs/>
          <w:sz w:val="24"/>
          <w:szCs w:val="24"/>
        </w:rPr>
        <w:t>.登录</w:t>
      </w:r>
    </w:p>
    <w:p w14:paraId="26939BBB">
      <w:pPr>
        <w:rPr>
          <w:rFonts w:ascii="宋体" w:hAnsi="宋体" w:eastAsia="宋体"/>
          <w:sz w:val="24"/>
          <w:szCs w:val="24"/>
        </w:rPr>
      </w:pPr>
      <w:r>
        <w:rPr>
          <w:rFonts w:hint="eastAsia" w:ascii="宋体" w:hAnsi="宋体" w:eastAsia="宋体"/>
          <w:sz w:val="24"/>
          <w:szCs w:val="24"/>
        </w:rPr>
        <w:t>注册成功后可使用邮箱或身份证号登录，如下图。</w:t>
      </w:r>
    </w:p>
    <w:p w14:paraId="40ABE047">
      <w:pPr>
        <w:jc w:val="center"/>
        <w:rPr>
          <w:rFonts w:hint="eastAsia" w:ascii="宋体" w:hAnsi="宋体" w:eastAsia="宋体"/>
          <w:szCs w:val="21"/>
        </w:rPr>
      </w:pPr>
      <w:r>
        <w:rPr>
          <w:rFonts w:ascii="宋体" w:hAnsi="宋体" w:eastAsia="宋体" w:cs="宋体"/>
          <w:sz w:val="24"/>
          <w:szCs w:val="24"/>
        </w:rPr>
        <w:drawing>
          <wp:inline distT="0" distB="0" distL="114300" distR="114300">
            <wp:extent cx="4789170" cy="2825115"/>
            <wp:effectExtent l="0" t="0" r="11430" b="1333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5"/>
                    <a:stretch>
                      <a:fillRect/>
                    </a:stretch>
                  </pic:blipFill>
                  <pic:spPr>
                    <a:xfrm>
                      <a:off x="0" y="0"/>
                      <a:ext cx="4789170" cy="2825115"/>
                    </a:xfrm>
                    <a:prstGeom prst="rect">
                      <a:avLst/>
                    </a:prstGeom>
                    <a:noFill/>
                    <a:ln w="9525">
                      <a:noFill/>
                    </a:ln>
                  </pic:spPr>
                </pic:pic>
              </a:graphicData>
            </a:graphic>
          </wp:inline>
        </w:drawing>
      </w:r>
    </w:p>
    <w:p w14:paraId="79BC7544">
      <w:pPr>
        <w:rPr>
          <w:rFonts w:asciiTheme="minorEastAsia" w:hAnsiTheme="minorEastAsia"/>
          <w:b/>
          <w:bCs/>
          <w:sz w:val="24"/>
          <w:szCs w:val="24"/>
        </w:rPr>
      </w:pPr>
      <w:r>
        <w:rPr>
          <w:rFonts w:asciiTheme="minorEastAsia" w:hAnsiTheme="minorEastAsia"/>
          <w:b/>
          <w:bCs/>
          <w:sz w:val="24"/>
          <w:szCs w:val="24"/>
        </w:rPr>
        <w:t>3.</w:t>
      </w:r>
      <w:r>
        <w:rPr>
          <w:rFonts w:hint="eastAsia" w:asciiTheme="minorEastAsia" w:hAnsiTheme="minorEastAsia"/>
          <w:b/>
          <w:bCs/>
          <w:sz w:val="24"/>
          <w:szCs w:val="24"/>
        </w:rPr>
        <w:t>完善信息</w:t>
      </w:r>
    </w:p>
    <w:p w14:paraId="03F9E106">
      <w:pPr>
        <w:rPr>
          <w:sz w:val="24"/>
          <w:szCs w:val="24"/>
        </w:rPr>
      </w:pPr>
      <w:r>
        <w:rPr>
          <w:rFonts w:hint="eastAsia"/>
          <w:sz w:val="24"/>
          <w:szCs w:val="24"/>
        </w:rPr>
        <w:t>登录后点击个人中心完善个人信息，如下图所示，*号为必填。</w:t>
      </w:r>
    </w:p>
    <w:p w14:paraId="4716BDC4">
      <w:pPr>
        <w:jc w:val="center"/>
        <w:rPr>
          <w:szCs w:val="21"/>
        </w:rPr>
      </w:pPr>
      <w:r>
        <w:rPr>
          <w:szCs w:val="21"/>
        </w:rPr>
        <w:drawing>
          <wp:inline distT="0" distB="0" distL="0" distR="0">
            <wp:extent cx="5055235" cy="275082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072625" cy="2760202"/>
                    </a:xfrm>
                    <a:prstGeom prst="rect">
                      <a:avLst/>
                    </a:prstGeom>
                    <a:noFill/>
                    <a:ln>
                      <a:noFill/>
                    </a:ln>
                  </pic:spPr>
                </pic:pic>
              </a:graphicData>
            </a:graphic>
          </wp:inline>
        </w:drawing>
      </w:r>
    </w:p>
    <w:p w14:paraId="276F1C57">
      <w:pPr>
        <w:rPr>
          <w:sz w:val="24"/>
          <w:szCs w:val="24"/>
        </w:rPr>
      </w:pPr>
      <w:r>
        <w:rPr>
          <w:rFonts w:hint="eastAsia"/>
          <w:sz w:val="24"/>
          <w:szCs w:val="24"/>
        </w:rPr>
        <w:t>注：身份证照片上传图例</w:t>
      </w:r>
    </w:p>
    <w:p w14:paraId="100C949D">
      <w:pPr>
        <w:jc w:val="center"/>
        <w:rPr>
          <w:szCs w:val="21"/>
        </w:rPr>
      </w:pPr>
      <w:r>
        <w:drawing>
          <wp:inline distT="0" distB="0" distL="0" distR="0">
            <wp:extent cx="4632960" cy="2924810"/>
            <wp:effectExtent l="0" t="0" r="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4660088" cy="2942013"/>
                    </a:xfrm>
                    <a:prstGeom prst="rect">
                      <a:avLst/>
                    </a:prstGeom>
                  </pic:spPr>
                </pic:pic>
              </a:graphicData>
            </a:graphic>
          </wp:inline>
        </w:drawing>
      </w:r>
    </w:p>
    <w:p w14:paraId="60590987">
      <w:pPr>
        <w:jc w:val="center"/>
        <w:rPr>
          <w:szCs w:val="21"/>
        </w:rPr>
      </w:pPr>
      <w:r>
        <w:rPr>
          <w:rFonts w:hint="eastAsia"/>
          <w:szCs w:val="21"/>
        </w:rPr>
        <w:t>身份证正面照片样本</w:t>
      </w:r>
    </w:p>
    <w:p w14:paraId="24A9674F">
      <w:pPr>
        <w:jc w:val="center"/>
        <w:rPr>
          <w:szCs w:val="21"/>
        </w:rPr>
      </w:pPr>
      <w:r>
        <w:drawing>
          <wp:inline distT="0" distB="0" distL="0" distR="0">
            <wp:extent cx="4629785" cy="2921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4661141" cy="2940688"/>
                    </a:xfrm>
                    <a:prstGeom prst="rect">
                      <a:avLst/>
                    </a:prstGeom>
                  </pic:spPr>
                </pic:pic>
              </a:graphicData>
            </a:graphic>
          </wp:inline>
        </w:drawing>
      </w:r>
    </w:p>
    <w:p w14:paraId="1AC38244">
      <w:pPr>
        <w:jc w:val="center"/>
        <w:rPr>
          <w:szCs w:val="21"/>
        </w:rPr>
      </w:pPr>
      <w:r>
        <w:rPr>
          <w:rFonts w:hint="eastAsia"/>
          <w:szCs w:val="21"/>
        </w:rPr>
        <w:t>身份证反面照片样本</w:t>
      </w:r>
    </w:p>
    <w:p w14:paraId="13DFBC8E">
      <w:pPr>
        <w:rPr>
          <w:sz w:val="24"/>
          <w:szCs w:val="24"/>
        </w:rPr>
      </w:pPr>
    </w:p>
    <w:p w14:paraId="4D86B796">
      <w:pPr>
        <w:rPr>
          <w:rFonts w:asciiTheme="minorEastAsia" w:hAnsiTheme="minorEastAsia"/>
          <w:b/>
          <w:bCs/>
          <w:sz w:val="24"/>
          <w:szCs w:val="24"/>
        </w:rPr>
      </w:pPr>
      <w:r>
        <w:rPr>
          <w:rFonts w:asciiTheme="minorEastAsia" w:hAnsiTheme="minorEastAsia"/>
          <w:b/>
          <w:bCs/>
          <w:sz w:val="24"/>
          <w:szCs w:val="24"/>
        </w:rPr>
        <w:t>4.</w:t>
      </w:r>
      <w:r>
        <w:rPr>
          <w:rFonts w:hint="eastAsia" w:asciiTheme="minorEastAsia" w:hAnsiTheme="minorEastAsia"/>
          <w:b/>
          <w:bCs/>
          <w:sz w:val="24"/>
          <w:szCs w:val="24"/>
        </w:rPr>
        <w:t>提交申请</w:t>
      </w:r>
    </w:p>
    <w:p w14:paraId="55F1E5F3">
      <w:pPr>
        <w:rPr>
          <w:rFonts w:asciiTheme="minorEastAsia" w:hAnsiTheme="minorEastAsia"/>
          <w:sz w:val="24"/>
          <w:szCs w:val="24"/>
        </w:rPr>
      </w:pPr>
      <w:r>
        <w:rPr>
          <w:rFonts w:hint="eastAsia" w:asciiTheme="minorEastAsia" w:hAnsiTheme="minorEastAsia"/>
          <w:sz w:val="24"/>
          <w:szCs w:val="24"/>
        </w:rPr>
        <w:t>完善信息后点击我的申请-新建申请。</w:t>
      </w:r>
    </w:p>
    <w:p w14:paraId="610764D2">
      <w:pPr>
        <w:rPr>
          <w:rFonts w:asciiTheme="minorEastAsia" w:hAnsiTheme="minorEastAsia"/>
          <w:sz w:val="24"/>
          <w:szCs w:val="24"/>
        </w:rPr>
      </w:pPr>
      <w:r>
        <w:rPr>
          <w:rFonts w:hint="eastAsia" w:asciiTheme="minorEastAsia" w:hAnsiTheme="minorEastAsia"/>
          <w:sz w:val="24"/>
          <w:szCs w:val="24"/>
        </w:rPr>
        <w:t>第一步，填写基本信息</w:t>
      </w:r>
    </w:p>
    <w:p w14:paraId="6601199E">
      <w:pPr>
        <w:jc w:val="center"/>
        <w:rPr>
          <w:rFonts w:hint="eastAsia" w:asciiTheme="minorEastAsia" w:hAnsiTheme="minorEastAsia"/>
          <w:sz w:val="24"/>
          <w:szCs w:val="24"/>
        </w:rPr>
      </w:pPr>
      <w:r>
        <w:drawing>
          <wp:inline distT="0" distB="0" distL="0" distR="0">
            <wp:extent cx="5282565" cy="150685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317890" cy="1517390"/>
                    </a:xfrm>
                    <a:prstGeom prst="rect">
                      <a:avLst/>
                    </a:prstGeom>
                  </pic:spPr>
                </pic:pic>
              </a:graphicData>
            </a:graphic>
          </wp:inline>
        </w:drawing>
      </w:r>
    </w:p>
    <w:p w14:paraId="6726C1F2">
      <w:pPr>
        <w:rPr>
          <w:rFonts w:asciiTheme="minorEastAsia" w:hAnsiTheme="minorEastAsia"/>
          <w:b/>
          <w:bCs/>
          <w:sz w:val="24"/>
          <w:szCs w:val="24"/>
        </w:rPr>
      </w:pPr>
      <w:r>
        <w:rPr>
          <w:rFonts w:hint="eastAsia" w:asciiTheme="minorEastAsia" w:hAnsiTheme="minorEastAsia"/>
          <w:b/>
          <w:bCs/>
          <w:sz w:val="24"/>
          <w:szCs w:val="24"/>
        </w:rPr>
        <w:t>注：</w:t>
      </w:r>
      <w:r>
        <w:rPr>
          <w:rFonts w:hint="eastAsia" w:asciiTheme="minorEastAsia" w:hAnsiTheme="minorEastAsia"/>
          <w:b/>
          <w:bCs/>
          <w:sz w:val="24"/>
          <w:szCs w:val="24"/>
          <w:lang w:val="en-US" w:eastAsia="zh-CN"/>
        </w:rPr>
        <w:t>需</w:t>
      </w:r>
      <w:r>
        <w:rPr>
          <w:rFonts w:hint="eastAsia" w:asciiTheme="minorEastAsia" w:hAnsiTheme="minorEastAsia"/>
          <w:b/>
          <w:bCs/>
          <w:sz w:val="24"/>
          <w:szCs w:val="24"/>
        </w:rPr>
        <w:t>填写</w:t>
      </w:r>
      <w:r>
        <w:rPr>
          <w:rFonts w:hint="eastAsia" w:asciiTheme="minorEastAsia" w:hAnsiTheme="minorEastAsia"/>
          <w:b/>
          <w:bCs/>
          <w:sz w:val="24"/>
          <w:szCs w:val="24"/>
          <w:lang w:val="en-US" w:eastAsia="zh-CN"/>
        </w:rPr>
        <w:t>毕业</w:t>
      </w:r>
      <w:r>
        <w:rPr>
          <w:rFonts w:hint="eastAsia" w:asciiTheme="minorEastAsia" w:hAnsiTheme="minorEastAsia"/>
          <w:b/>
          <w:bCs/>
          <w:sz w:val="24"/>
          <w:szCs w:val="24"/>
        </w:rPr>
        <w:t>证书编号。</w:t>
      </w:r>
    </w:p>
    <w:p w14:paraId="27C18108">
      <w:pPr>
        <w:rPr>
          <w:rFonts w:hint="default" w:asciiTheme="minorEastAsia" w:hAnsiTheme="minorEastAsia" w:eastAsiaTheme="minorEastAsia"/>
          <w:sz w:val="24"/>
          <w:szCs w:val="24"/>
          <w:lang w:val="en-US" w:eastAsia="zh-CN"/>
        </w:rPr>
      </w:pPr>
      <w:r>
        <w:rPr>
          <w:rFonts w:hint="eastAsia" w:asciiTheme="minorEastAsia" w:hAnsiTheme="minorEastAsia"/>
          <w:sz w:val="24"/>
          <w:szCs w:val="24"/>
        </w:rPr>
        <w:t>第二步，上传成绩</w:t>
      </w:r>
      <w:r>
        <w:rPr>
          <w:rFonts w:hint="eastAsia" w:asciiTheme="minorEastAsia" w:hAnsiTheme="minorEastAsia"/>
          <w:sz w:val="24"/>
          <w:szCs w:val="24"/>
          <w:lang w:eastAsia="zh-CN"/>
        </w:rPr>
        <w:t>（</w:t>
      </w:r>
      <w:r>
        <w:rPr>
          <w:rFonts w:hint="eastAsia" w:asciiTheme="minorEastAsia" w:hAnsiTheme="minorEastAsia"/>
          <w:sz w:val="24"/>
          <w:szCs w:val="24"/>
          <w:lang w:val="en-US" w:eastAsia="zh-CN"/>
        </w:rPr>
        <w:t>请注意新旧课程）</w:t>
      </w:r>
    </w:p>
    <w:p w14:paraId="03C33595">
      <w:pPr>
        <w:jc w:val="center"/>
        <w:rPr>
          <w:rFonts w:hint="eastAsia" w:asciiTheme="minorEastAsia" w:hAnsiTheme="minorEastAsia"/>
          <w:sz w:val="24"/>
          <w:szCs w:val="24"/>
        </w:rPr>
      </w:pPr>
      <w:r>
        <w:drawing>
          <wp:inline distT="0" distB="0" distL="0" distR="0">
            <wp:extent cx="5337810" cy="36639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5347194" cy="3670500"/>
                    </a:xfrm>
                    <a:prstGeom prst="rect">
                      <a:avLst/>
                    </a:prstGeom>
                  </pic:spPr>
                </pic:pic>
              </a:graphicData>
            </a:graphic>
          </wp:inline>
        </w:drawing>
      </w:r>
    </w:p>
    <w:p w14:paraId="041F5E60">
      <w:pPr>
        <w:rPr>
          <w:rFonts w:asciiTheme="minorEastAsia" w:hAnsiTheme="minorEastAsia"/>
          <w:sz w:val="24"/>
          <w:szCs w:val="24"/>
        </w:rPr>
      </w:pPr>
      <w:r>
        <w:rPr>
          <w:rFonts w:asciiTheme="minorEastAsia" w:hAnsiTheme="minorEastAsia"/>
          <w:sz w:val="24"/>
          <w:szCs w:val="24"/>
          <w:shd w:val="clear" w:color="auto" w:fill="FFFFFF"/>
        </w:rPr>
        <w:t>注：</w:t>
      </w:r>
      <w:r>
        <w:rPr>
          <w:rFonts w:hint="eastAsia" w:asciiTheme="minorEastAsia" w:hAnsiTheme="minorEastAsia"/>
          <w:sz w:val="24"/>
          <w:szCs w:val="24"/>
          <w:shd w:val="clear" w:color="auto" w:fill="FFFFFF"/>
        </w:rPr>
        <w:t>输入成绩</w:t>
      </w:r>
      <w:r>
        <w:rPr>
          <w:rFonts w:asciiTheme="minorEastAsia" w:hAnsiTheme="minorEastAsia"/>
          <w:sz w:val="24"/>
          <w:szCs w:val="24"/>
          <w:shd w:val="clear" w:color="auto" w:fill="FFFFFF"/>
        </w:rPr>
        <w:t>请填写</w:t>
      </w:r>
      <w:r>
        <w:rPr>
          <w:rFonts w:hint="eastAsia" w:asciiTheme="minorEastAsia" w:hAnsiTheme="minorEastAsia"/>
          <w:sz w:val="24"/>
          <w:szCs w:val="24"/>
          <w:shd w:val="clear" w:color="auto" w:fill="FFFFFF"/>
        </w:rPr>
        <w:t>6</w:t>
      </w:r>
      <w:r>
        <w:rPr>
          <w:rFonts w:asciiTheme="minorEastAsia" w:hAnsiTheme="minorEastAsia"/>
          <w:sz w:val="24"/>
          <w:szCs w:val="24"/>
          <w:shd w:val="clear" w:color="auto" w:fill="FFFFFF"/>
        </w:rPr>
        <w:t>0-100区间的数</w:t>
      </w:r>
      <w:r>
        <w:rPr>
          <w:rFonts w:hint="eastAsia" w:asciiTheme="minorEastAsia" w:hAnsiTheme="minorEastAsia"/>
          <w:sz w:val="24"/>
          <w:szCs w:val="24"/>
          <w:shd w:val="clear" w:color="auto" w:fill="FFFFFF"/>
        </w:rPr>
        <w:t>，</w:t>
      </w:r>
      <w:r>
        <w:rPr>
          <w:rFonts w:asciiTheme="minorEastAsia" w:hAnsiTheme="minorEastAsia"/>
          <w:sz w:val="24"/>
          <w:szCs w:val="24"/>
          <w:shd w:val="clear" w:color="auto" w:fill="FFFFFF"/>
        </w:rPr>
        <w:t>毕业设计成绩不计入平均分</w:t>
      </w:r>
      <w:r>
        <w:rPr>
          <w:rFonts w:hint="eastAsia" w:asciiTheme="minorEastAsia" w:hAnsiTheme="minorEastAsia"/>
          <w:sz w:val="24"/>
          <w:szCs w:val="24"/>
          <w:shd w:val="clear" w:color="auto" w:fill="FFFFFF"/>
          <w:lang w:eastAsia="zh-CN"/>
        </w:rPr>
        <w:t>，</w:t>
      </w:r>
      <w:r>
        <w:rPr>
          <w:rFonts w:asciiTheme="minorEastAsia" w:hAnsiTheme="minorEastAsia"/>
          <w:sz w:val="24"/>
          <w:szCs w:val="24"/>
          <w:shd w:val="clear" w:color="auto" w:fill="FFFFFF"/>
        </w:rPr>
        <w:t>免考科目</w:t>
      </w:r>
      <w:r>
        <w:rPr>
          <w:rFonts w:hint="eastAsia" w:asciiTheme="minorEastAsia" w:hAnsiTheme="minorEastAsia"/>
          <w:sz w:val="24"/>
          <w:szCs w:val="24"/>
          <w:shd w:val="clear" w:color="auto" w:fill="FFFFFF"/>
          <w:lang w:eastAsia="zh-CN"/>
        </w:rPr>
        <w:t>（</w:t>
      </w:r>
      <w:r>
        <w:rPr>
          <w:rFonts w:hint="eastAsia" w:asciiTheme="minorEastAsia" w:hAnsiTheme="minorEastAsia"/>
          <w:sz w:val="24"/>
          <w:szCs w:val="24"/>
          <w:shd w:val="clear" w:color="auto" w:fill="FFFFFF"/>
          <w:lang w:val="en-US" w:eastAsia="zh-CN"/>
        </w:rPr>
        <w:t>一般为公共政治课</w:t>
      </w:r>
      <w:r>
        <w:rPr>
          <w:rFonts w:hint="eastAsia" w:asciiTheme="minorEastAsia" w:hAnsiTheme="minorEastAsia"/>
          <w:sz w:val="24"/>
          <w:szCs w:val="24"/>
          <w:shd w:val="clear" w:color="auto" w:fill="FFFFFF"/>
          <w:lang w:eastAsia="zh-CN"/>
        </w:rPr>
        <w:t>）</w:t>
      </w:r>
      <w:r>
        <w:rPr>
          <w:rFonts w:asciiTheme="minorEastAsia" w:hAnsiTheme="minorEastAsia"/>
          <w:sz w:val="24"/>
          <w:szCs w:val="24"/>
          <w:shd w:val="clear" w:color="auto" w:fill="FFFFFF"/>
        </w:rPr>
        <w:t>成绩栏填 “免” 字即可</w:t>
      </w:r>
      <w:r>
        <w:rPr>
          <w:rFonts w:hint="eastAsia" w:asciiTheme="minorEastAsia" w:hAnsiTheme="minorEastAsia"/>
          <w:sz w:val="24"/>
          <w:szCs w:val="24"/>
          <w:shd w:val="clear" w:color="auto" w:fill="FFFFFF"/>
          <w:lang w:eastAsia="zh-CN"/>
        </w:rPr>
        <w:t>，统考英语课程如替考，需填写三门替考课程成绩。</w:t>
      </w:r>
    </w:p>
    <w:p w14:paraId="45D43FA3">
      <w:pPr>
        <w:rPr>
          <w:rFonts w:hint="default" w:asciiTheme="minorEastAsia" w:hAnsiTheme="minorEastAsia"/>
          <w:sz w:val="24"/>
          <w:szCs w:val="24"/>
          <w:shd w:val="clear" w:color="auto" w:fill="FFFFFF"/>
          <w:lang w:val="en-US" w:eastAsia="zh-CN"/>
        </w:rPr>
      </w:pPr>
      <w:r>
        <w:rPr>
          <w:rFonts w:hint="eastAsia" w:asciiTheme="minorEastAsia" w:hAnsiTheme="minorEastAsia"/>
          <w:sz w:val="24"/>
          <w:szCs w:val="24"/>
          <w:shd w:val="clear" w:color="auto" w:fill="FFFFFF"/>
          <w:lang w:val="en-US" w:eastAsia="zh-CN"/>
        </w:rPr>
        <w:t>第三步，上传本人头像照片（应与本人高等教育自学考试本科毕业证书上所使用的照片为同一照片）、本科毕业证书和毕业生登记表（正反面）原件照片或扫描件、学位外语合格证书电子版【注：通过英语（专升本）（课程代码13000）或英语（二）（课程代码00015）则只填写成绩，</w:t>
      </w:r>
      <w:r>
        <w:rPr>
          <w:rFonts w:hint="eastAsia" w:ascii="宋体" w:hAnsi="宋体" w:eastAsia="宋体" w:cs="宋体"/>
          <w:b/>
          <w:bCs/>
          <w:i w:val="0"/>
          <w:iCs w:val="0"/>
          <w:caps w:val="0"/>
          <w:spacing w:val="0"/>
          <w:sz w:val="24"/>
          <w:szCs w:val="24"/>
          <w:shd w:val="clear" w:fill="FFFFFF"/>
          <w:lang w:val="en-US" w:eastAsia="zh-CN"/>
        </w:rPr>
        <w:t>并且</w:t>
      </w:r>
      <w:r>
        <w:rPr>
          <w:rFonts w:hint="eastAsia" w:ascii="宋体" w:hAnsi="宋体" w:eastAsia="宋体" w:cs="宋体"/>
          <w:b/>
          <w:bCs/>
          <w:i w:val="0"/>
          <w:iCs w:val="0"/>
          <w:caps w:val="0"/>
          <w:spacing w:val="0"/>
          <w:sz w:val="24"/>
          <w:szCs w:val="24"/>
          <w:shd w:val="clear" w:fill="FFFFFF"/>
        </w:rPr>
        <w:t>学位外语条件</w:t>
      </w:r>
      <w:r>
        <w:rPr>
          <w:rFonts w:hint="eastAsia" w:ascii="宋体" w:hAnsi="宋体" w:eastAsia="宋体" w:cs="宋体"/>
          <w:b/>
          <w:bCs/>
          <w:i w:val="0"/>
          <w:iCs w:val="0"/>
          <w:caps w:val="0"/>
          <w:spacing w:val="0"/>
          <w:sz w:val="24"/>
          <w:szCs w:val="24"/>
          <w:shd w:val="clear" w:fill="FFFFFF"/>
          <w:lang w:val="en-US" w:eastAsia="zh-CN"/>
        </w:rPr>
        <w:t>选项填“合格”</w:t>
      </w:r>
      <w:r>
        <w:rPr>
          <w:rFonts w:hint="eastAsia" w:ascii="Helvetica" w:hAnsi="Helvetica" w:eastAsia="宋体" w:cs="Helvetica"/>
          <w:b/>
          <w:bCs/>
          <w:i w:val="0"/>
          <w:iCs w:val="0"/>
          <w:caps w:val="0"/>
          <w:spacing w:val="0"/>
          <w:sz w:val="27"/>
          <w:szCs w:val="27"/>
          <w:shd w:val="clear" w:fill="FFFFFF"/>
          <w:lang w:val="en-US" w:eastAsia="zh-CN"/>
        </w:rPr>
        <w:t>，</w:t>
      </w:r>
      <w:r>
        <w:rPr>
          <w:rFonts w:hint="eastAsia" w:asciiTheme="minorEastAsia" w:hAnsiTheme="minorEastAsia"/>
          <w:sz w:val="24"/>
          <w:szCs w:val="24"/>
          <w:shd w:val="clear" w:color="auto" w:fill="FFFFFF"/>
          <w:lang w:val="en-US" w:eastAsia="zh-CN"/>
        </w:rPr>
        <w:t>无需上传证书】等材料。</w:t>
      </w:r>
    </w:p>
    <w:p w14:paraId="7F4EA6BE">
      <w:pPr>
        <w:jc w:val="center"/>
        <w:rPr>
          <w:rFonts w:hint="eastAsia" w:asciiTheme="minorEastAsia" w:hAnsiTheme="minorEastAsia" w:eastAsiaTheme="minorEastAsia"/>
          <w:sz w:val="24"/>
          <w:szCs w:val="24"/>
          <w:lang w:eastAsia="zh-CN"/>
        </w:rPr>
      </w:pPr>
    </w:p>
    <w:p w14:paraId="6DDE06D7">
      <w:pPr>
        <w:rPr>
          <w:rFonts w:hint="eastAsia" w:asciiTheme="minorEastAsia" w:hAnsiTheme="minorEastAsia" w:eastAsiaTheme="minorEastAsia"/>
          <w:sz w:val="24"/>
          <w:szCs w:val="24"/>
          <w:shd w:val="clear" w:color="auto" w:fill="FFFFFF"/>
          <w:lang w:eastAsia="zh-CN"/>
        </w:rPr>
      </w:pPr>
      <w:r>
        <w:rPr>
          <w:rFonts w:hint="eastAsia" w:asciiTheme="minorEastAsia" w:hAnsiTheme="minorEastAsia"/>
          <w:sz w:val="24"/>
          <w:szCs w:val="24"/>
          <w:shd w:val="clear" w:color="auto" w:fill="FFFFFF"/>
        </w:rPr>
        <w:t>注：上传</w:t>
      </w:r>
      <w:r>
        <w:rPr>
          <w:rFonts w:hint="eastAsia" w:asciiTheme="minorEastAsia" w:hAnsiTheme="minorEastAsia"/>
          <w:sz w:val="24"/>
          <w:szCs w:val="24"/>
          <w:shd w:val="clear" w:color="auto" w:fill="FFFFFF"/>
          <w:lang w:val="en-US" w:eastAsia="zh-CN"/>
        </w:rPr>
        <w:t>电子材料示例</w:t>
      </w:r>
    </w:p>
    <w:p w14:paraId="2CC91CB4">
      <w:pPr>
        <w:rPr>
          <w:rFonts w:hint="eastAsia" w:asciiTheme="minorEastAsia" w:hAnsiTheme="minorEastAsia"/>
          <w:sz w:val="24"/>
          <w:szCs w:val="24"/>
        </w:rPr>
      </w:pPr>
      <w:bookmarkStart w:id="0" w:name="_GoBack"/>
      <w:bookmarkEnd w:id="0"/>
    </w:p>
    <w:p w14:paraId="7A21131A">
      <w:pPr>
        <w:jc w:val="center"/>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drawing>
          <wp:inline distT="0" distB="0" distL="114300" distR="114300">
            <wp:extent cx="4412615" cy="2099310"/>
            <wp:effectExtent l="0" t="0" r="6985" b="15240"/>
            <wp:docPr id="10" name="图片 10" descr="83d41793-2cd1-4f3b-80ac-5b40b70e06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3d41793-2cd1-4f3b-80ac-5b40b70e06a4"/>
                    <pic:cNvPicPr>
                      <a:picLocks noChangeAspect="1"/>
                    </pic:cNvPicPr>
                  </pic:nvPicPr>
                  <pic:blipFill>
                    <a:blip r:embed="rId11"/>
                    <a:stretch>
                      <a:fillRect/>
                    </a:stretch>
                  </pic:blipFill>
                  <pic:spPr>
                    <a:xfrm>
                      <a:off x="0" y="0"/>
                      <a:ext cx="4412615" cy="2099310"/>
                    </a:xfrm>
                    <a:prstGeom prst="rect">
                      <a:avLst/>
                    </a:prstGeom>
                  </pic:spPr>
                </pic:pic>
              </a:graphicData>
            </a:graphic>
          </wp:inline>
        </w:drawing>
      </w:r>
    </w:p>
    <w:p w14:paraId="017281D8">
      <w:pPr>
        <w:jc w:val="center"/>
        <w:rPr>
          <w:rFonts w:asciiTheme="minorEastAsia" w:hAnsiTheme="minorEastAsia"/>
          <w:sz w:val="24"/>
          <w:szCs w:val="24"/>
        </w:rPr>
      </w:pPr>
    </w:p>
    <w:p w14:paraId="54832AC8">
      <w:pPr>
        <w:jc w:val="center"/>
        <w:rPr>
          <w:rFonts w:asciiTheme="minorEastAsia" w:hAnsiTheme="minorEastAsia"/>
          <w:szCs w:val="21"/>
        </w:rPr>
      </w:pPr>
      <w:r>
        <w:rPr>
          <w:rFonts w:hint="eastAsia" w:asciiTheme="minorEastAsia" w:hAnsiTheme="minorEastAsia"/>
          <w:szCs w:val="21"/>
          <w:lang w:val="en-US" w:eastAsia="zh-CN"/>
        </w:rPr>
        <w:t>头像电子照片</w:t>
      </w:r>
      <w:r>
        <w:rPr>
          <w:rFonts w:hint="eastAsia" w:asciiTheme="minorEastAsia" w:hAnsiTheme="minorEastAsia"/>
          <w:szCs w:val="21"/>
        </w:rPr>
        <w:t>示例</w:t>
      </w:r>
    </w:p>
    <w:p w14:paraId="7A43F7EF">
      <w:pPr>
        <w:jc w:val="center"/>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drawing>
          <wp:inline distT="0" distB="0" distL="114300" distR="114300">
            <wp:extent cx="4261485" cy="3131185"/>
            <wp:effectExtent l="0" t="0" r="5715" b="12065"/>
            <wp:docPr id="14" name="图片 14" descr="ccf83d75-f72f-4824-a17c-9ebadfbc2f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cf83d75-f72f-4824-a17c-9ebadfbc2f48"/>
                    <pic:cNvPicPr>
                      <a:picLocks noChangeAspect="1"/>
                    </pic:cNvPicPr>
                  </pic:nvPicPr>
                  <pic:blipFill>
                    <a:blip r:embed="rId12"/>
                    <a:stretch>
                      <a:fillRect/>
                    </a:stretch>
                  </pic:blipFill>
                  <pic:spPr>
                    <a:xfrm>
                      <a:off x="0" y="0"/>
                      <a:ext cx="4261485" cy="3131185"/>
                    </a:xfrm>
                    <a:prstGeom prst="rect">
                      <a:avLst/>
                    </a:prstGeom>
                  </pic:spPr>
                </pic:pic>
              </a:graphicData>
            </a:graphic>
          </wp:inline>
        </w:drawing>
      </w:r>
    </w:p>
    <w:p w14:paraId="502A6410">
      <w:pPr>
        <w:jc w:val="center"/>
        <w:rPr>
          <w:rFonts w:hint="eastAsia" w:asciiTheme="minorEastAsia" w:hAnsiTheme="minorEastAsia"/>
          <w:szCs w:val="21"/>
        </w:rPr>
      </w:pPr>
      <w:r>
        <w:rPr>
          <w:rFonts w:hint="eastAsia" w:asciiTheme="minorEastAsia" w:hAnsiTheme="minorEastAsia"/>
          <w:szCs w:val="21"/>
          <w:lang w:val="en-US" w:eastAsia="zh-CN"/>
        </w:rPr>
        <w:t>毕业证书</w:t>
      </w:r>
      <w:r>
        <w:rPr>
          <w:rFonts w:hint="eastAsia" w:asciiTheme="minorEastAsia" w:hAnsiTheme="minorEastAsia"/>
          <w:szCs w:val="21"/>
        </w:rPr>
        <w:t>示例</w:t>
      </w:r>
    </w:p>
    <w:p w14:paraId="1A0B5401">
      <w:pPr>
        <w:jc w:val="center"/>
        <w:rPr>
          <w:rFonts w:hint="eastAsia"/>
          <w:lang w:eastAsia="zh-CN"/>
        </w:rPr>
      </w:pPr>
      <w:r>
        <w:rPr>
          <w:rFonts w:hint="eastAsia"/>
          <w:lang w:eastAsia="zh-CN"/>
        </w:rPr>
        <w:drawing>
          <wp:inline distT="0" distB="0" distL="114300" distR="114300">
            <wp:extent cx="3581400" cy="3984625"/>
            <wp:effectExtent l="0" t="0" r="0" b="15875"/>
            <wp:docPr id="12" name="图片 12" descr="毕业成绩表正面_34292320030120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毕业成绩表正面_342923200301207815"/>
                    <pic:cNvPicPr>
                      <a:picLocks noChangeAspect="1"/>
                    </pic:cNvPicPr>
                  </pic:nvPicPr>
                  <pic:blipFill>
                    <a:blip r:embed="rId13"/>
                    <a:stretch>
                      <a:fillRect/>
                    </a:stretch>
                  </pic:blipFill>
                  <pic:spPr>
                    <a:xfrm>
                      <a:off x="0" y="0"/>
                      <a:ext cx="3581400" cy="3984625"/>
                    </a:xfrm>
                    <a:prstGeom prst="rect">
                      <a:avLst/>
                    </a:prstGeom>
                  </pic:spPr>
                </pic:pic>
              </a:graphicData>
            </a:graphic>
          </wp:inline>
        </w:drawing>
      </w:r>
    </w:p>
    <w:p w14:paraId="77089684">
      <w:pPr>
        <w:jc w:val="center"/>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drawing>
          <wp:inline distT="0" distB="0" distL="114300" distR="114300">
            <wp:extent cx="3694430" cy="3819525"/>
            <wp:effectExtent l="0" t="0" r="1270" b="9525"/>
            <wp:docPr id="9" name="图片 9" descr="毕业成绩表反面_34292320030120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毕业成绩表反面_342923200301207815"/>
                    <pic:cNvPicPr>
                      <a:picLocks noChangeAspect="1"/>
                    </pic:cNvPicPr>
                  </pic:nvPicPr>
                  <pic:blipFill>
                    <a:blip r:embed="rId14"/>
                    <a:stretch>
                      <a:fillRect/>
                    </a:stretch>
                  </pic:blipFill>
                  <pic:spPr>
                    <a:xfrm>
                      <a:off x="0" y="0"/>
                      <a:ext cx="3694430" cy="3819525"/>
                    </a:xfrm>
                    <a:prstGeom prst="rect">
                      <a:avLst/>
                    </a:prstGeom>
                  </pic:spPr>
                </pic:pic>
              </a:graphicData>
            </a:graphic>
          </wp:inline>
        </w:drawing>
      </w:r>
    </w:p>
    <w:p w14:paraId="4EE7818E">
      <w:pPr>
        <w:jc w:val="center"/>
        <w:rPr>
          <w:rFonts w:hint="default" w:asciiTheme="minorEastAsia" w:hAnsiTheme="minorEastAsia" w:eastAsiaTheme="minorEastAsia"/>
          <w:szCs w:val="21"/>
          <w:lang w:val="en-US" w:eastAsia="zh-CN"/>
        </w:rPr>
      </w:pPr>
      <w:r>
        <w:rPr>
          <w:rFonts w:hint="eastAsia" w:asciiTheme="minorEastAsia" w:hAnsiTheme="minorEastAsia"/>
          <w:szCs w:val="21"/>
          <w:lang w:val="en-US" w:eastAsia="zh-CN"/>
        </w:rPr>
        <w:t>毕业生登记表正反面示例</w:t>
      </w:r>
    </w:p>
    <w:p w14:paraId="64C00C02">
      <w:pPr>
        <w:jc w:val="left"/>
        <w:rPr>
          <w:rFonts w:asciiTheme="minorEastAsia" w:hAnsiTheme="minorEastAsia"/>
          <w:szCs w:val="21"/>
        </w:rPr>
      </w:pPr>
    </w:p>
    <w:p w14:paraId="7F437431">
      <w:pPr>
        <w:jc w:val="center"/>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drawing>
          <wp:inline distT="0" distB="0" distL="114300" distR="114300">
            <wp:extent cx="4230370" cy="3011805"/>
            <wp:effectExtent l="0" t="0" r="17780" b="17145"/>
            <wp:docPr id="11" name="图片 11" descr="学位外语成绩合格证书_34292320030120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学位外语成绩合格证书_342923200301207815"/>
                    <pic:cNvPicPr>
                      <a:picLocks noChangeAspect="1"/>
                    </pic:cNvPicPr>
                  </pic:nvPicPr>
                  <pic:blipFill>
                    <a:blip r:embed="rId15"/>
                    <a:stretch>
                      <a:fillRect/>
                    </a:stretch>
                  </pic:blipFill>
                  <pic:spPr>
                    <a:xfrm>
                      <a:off x="0" y="0"/>
                      <a:ext cx="4230370" cy="3011805"/>
                    </a:xfrm>
                    <a:prstGeom prst="rect">
                      <a:avLst/>
                    </a:prstGeom>
                  </pic:spPr>
                </pic:pic>
              </a:graphicData>
            </a:graphic>
          </wp:inline>
        </w:drawing>
      </w:r>
    </w:p>
    <w:p w14:paraId="5CA2961D">
      <w:pPr>
        <w:jc w:val="center"/>
        <w:rPr>
          <w:rFonts w:hint="default" w:asciiTheme="minorEastAsia" w:hAnsiTheme="minorEastAsia" w:eastAsiaTheme="minorEastAsia"/>
          <w:szCs w:val="21"/>
          <w:lang w:val="en-US" w:eastAsia="zh-CN"/>
        </w:rPr>
      </w:pPr>
      <w:r>
        <w:rPr>
          <w:rFonts w:hint="eastAsia" w:asciiTheme="minorEastAsia" w:hAnsiTheme="minorEastAsia"/>
          <w:szCs w:val="21"/>
          <w:lang w:val="en-US" w:eastAsia="zh-CN"/>
        </w:rPr>
        <w:t>学位外语合格证书示例</w:t>
      </w:r>
    </w:p>
    <w:p w14:paraId="32D773D7">
      <w:pPr>
        <w:jc w:val="left"/>
        <w:rPr>
          <w:rFonts w:hint="eastAsia" w:asciiTheme="minorEastAsia" w:hAnsiTheme="minorEastAsia" w:eastAsiaTheme="minorEastAsia"/>
          <w:szCs w:val="21"/>
          <w:lang w:eastAsia="zh-CN"/>
        </w:rPr>
      </w:pPr>
    </w:p>
    <w:p w14:paraId="783E2B50">
      <w:pPr>
        <w:jc w:val="left"/>
        <w:rPr>
          <w:rFonts w:hint="eastAsia" w:asciiTheme="minorEastAsia" w:hAnsiTheme="minorEastAsia"/>
          <w:szCs w:val="21"/>
        </w:rPr>
      </w:pPr>
      <w:r>
        <w:rPr>
          <w:rFonts w:hint="eastAsia" w:asciiTheme="minorEastAsia" w:hAnsiTheme="minorEastAsia"/>
          <w:szCs w:val="21"/>
        </w:rPr>
        <w:t>其他：如遇界面显示问题。请使用最新版本的Chrome、Edge或者Firefox浏览器进行访问。</w:t>
      </w: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KSOFB4AB0A6B">
    <w:panose1 w:val="020B07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E330FB"/>
    <w:multiLevelType w:val="multilevel"/>
    <w:tmpl w:val="60E330F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FlOGFjZTAxMjU0MjgxOGRjYzIwYTliYjYxMjZlMWUifQ=="/>
  </w:docVars>
  <w:rsids>
    <w:rsidRoot w:val="002C308B"/>
    <w:rsid w:val="000145E8"/>
    <w:rsid w:val="00062444"/>
    <w:rsid w:val="00065698"/>
    <w:rsid w:val="000B2621"/>
    <w:rsid w:val="000B3D79"/>
    <w:rsid w:val="000B58BF"/>
    <w:rsid w:val="000F27A5"/>
    <w:rsid w:val="001254C0"/>
    <w:rsid w:val="00131014"/>
    <w:rsid w:val="00143B8F"/>
    <w:rsid w:val="00156BDA"/>
    <w:rsid w:val="0018011C"/>
    <w:rsid w:val="001C063D"/>
    <w:rsid w:val="001C459B"/>
    <w:rsid w:val="001D49C6"/>
    <w:rsid w:val="001E3233"/>
    <w:rsid w:val="00203416"/>
    <w:rsid w:val="00212856"/>
    <w:rsid w:val="00227500"/>
    <w:rsid w:val="00290122"/>
    <w:rsid w:val="002A0A99"/>
    <w:rsid w:val="002B04DF"/>
    <w:rsid w:val="002B1656"/>
    <w:rsid w:val="002C308B"/>
    <w:rsid w:val="002D640F"/>
    <w:rsid w:val="003419EC"/>
    <w:rsid w:val="00351176"/>
    <w:rsid w:val="00353D9F"/>
    <w:rsid w:val="00366C35"/>
    <w:rsid w:val="00387841"/>
    <w:rsid w:val="00492F5E"/>
    <w:rsid w:val="004B3DAA"/>
    <w:rsid w:val="00522233"/>
    <w:rsid w:val="00547772"/>
    <w:rsid w:val="0058400A"/>
    <w:rsid w:val="005B28E8"/>
    <w:rsid w:val="005D4F49"/>
    <w:rsid w:val="005F72DE"/>
    <w:rsid w:val="0060046B"/>
    <w:rsid w:val="00637F63"/>
    <w:rsid w:val="006561C4"/>
    <w:rsid w:val="00672CF2"/>
    <w:rsid w:val="00674FEE"/>
    <w:rsid w:val="006A0CB2"/>
    <w:rsid w:val="006B3D90"/>
    <w:rsid w:val="007621C0"/>
    <w:rsid w:val="00771ED3"/>
    <w:rsid w:val="00780D79"/>
    <w:rsid w:val="0080693E"/>
    <w:rsid w:val="008343AF"/>
    <w:rsid w:val="008E29CF"/>
    <w:rsid w:val="0090091E"/>
    <w:rsid w:val="0090275C"/>
    <w:rsid w:val="00953859"/>
    <w:rsid w:val="0095684A"/>
    <w:rsid w:val="00957329"/>
    <w:rsid w:val="009911F1"/>
    <w:rsid w:val="009C4A04"/>
    <w:rsid w:val="009C6FEC"/>
    <w:rsid w:val="009E6387"/>
    <w:rsid w:val="00A0599B"/>
    <w:rsid w:val="00A07152"/>
    <w:rsid w:val="00AD2258"/>
    <w:rsid w:val="00AE0468"/>
    <w:rsid w:val="00AE6846"/>
    <w:rsid w:val="00AF4298"/>
    <w:rsid w:val="00B70F32"/>
    <w:rsid w:val="00BB2D16"/>
    <w:rsid w:val="00C26F84"/>
    <w:rsid w:val="00C73A2B"/>
    <w:rsid w:val="00C73C8F"/>
    <w:rsid w:val="00CF4AC9"/>
    <w:rsid w:val="00CF674B"/>
    <w:rsid w:val="00D01129"/>
    <w:rsid w:val="00D478D2"/>
    <w:rsid w:val="00D76EE7"/>
    <w:rsid w:val="00DB0D14"/>
    <w:rsid w:val="00DE6637"/>
    <w:rsid w:val="00E535B7"/>
    <w:rsid w:val="00E92B5B"/>
    <w:rsid w:val="00EC0501"/>
    <w:rsid w:val="00ED45A6"/>
    <w:rsid w:val="00EE2016"/>
    <w:rsid w:val="00F24686"/>
    <w:rsid w:val="00F33B25"/>
    <w:rsid w:val="00F56C45"/>
    <w:rsid w:val="00FA02D4"/>
    <w:rsid w:val="00FC3696"/>
    <w:rsid w:val="00FF38FA"/>
    <w:rsid w:val="02B16276"/>
    <w:rsid w:val="108E49C3"/>
    <w:rsid w:val="20364688"/>
    <w:rsid w:val="23541589"/>
    <w:rsid w:val="27F12C24"/>
    <w:rsid w:val="398660EB"/>
    <w:rsid w:val="3D8247C7"/>
    <w:rsid w:val="41C5258C"/>
    <w:rsid w:val="4FAB400F"/>
    <w:rsid w:val="5C9E682B"/>
    <w:rsid w:val="6F775372"/>
    <w:rsid w:val="77FE43EF"/>
    <w:rsid w:val="792A1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0"/>
    <w:autoRedefine/>
    <w:unhideWhenUsed/>
    <w:qFormat/>
    <w:uiPriority w:val="99"/>
    <w:pPr>
      <w:tabs>
        <w:tab w:val="center" w:pos="4153"/>
        <w:tab w:val="right" w:pos="8306"/>
      </w:tabs>
      <w:snapToGrid w:val="0"/>
      <w:jc w:val="left"/>
    </w:pPr>
    <w:rPr>
      <w:sz w:val="18"/>
      <w:szCs w:val="18"/>
    </w:rPr>
  </w:style>
  <w:style w:type="paragraph" w:styleId="3">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autoRedefine/>
    <w:semiHidden/>
    <w:unhideWhenUsed/>
    <w:qFormat/>
    <w:uiPriority w:val="99"/>
    <w:rPr>
      <w:color w:val="800080" w:themeColor="followedHyperlink"/>
      <w:u w:val="single"/>
      <w14:textFill>
        <w14:solidFill>
          <w14:schemeClr w14:val="folHlink"/>
        </w14:solidFill>
      </w14:textFill>
    </w:rPr>
  </w:style>
  <w:style w:type="character" w:styleId="7">
    <w:name w:val="Hyperlink"/>
    <w:basedOn w:val="5"/>
    <w:autoRedefine/>
    <w:unhideWhenUsed/>
    <w:qFormat/>
    <w:uiPriority w:val="99"/>
    <w:rPr>
      <w:color w:val="0000FF" w:themeColor="hyperlink"/>
      <w:u w:val="single"/>
      <w14:textFill>
        <w14:solidFill>
          <w14:schemeClr w14:val="hlink"/>
        </w14:solidFill>
      </w14:textFill>
    </w:rPr>
  </w:style>
  <w:style w:type="paragraph" w:styleId="8">
    <w:name w:val="List Paragraph"/>
    <w:basedOn w:val="1"/>
    <w:autoRedefine/>
    <w:qFormat/>
    <w:uiPriority w:val="34"/>
    <w:pPr>
      <w:ind w:firstLine="420" w:firstLineChars="200"/>
    </w:pPr>
  </w:style>
  <w:style w:type="character" w:customStyle="1" w:styleId="9">
    <w:name w:val="页眉 字符"/>
    <w:basedOn w:val="5"/>
    <w:link w:val="3"/>
    <w:autoRedefine/>
    <w:qFormat/>
    <w:uiPriority w:val="99"/>
    <w:rPr>
      <w:sz w:val="18"/>
      <w:szCs w:val="18"/>
    </w:rPr>
  </w:style>
  <w:style w:type="character" w:customStyle="1" w:styleId="10">
    <w:name w:val="页脚 字符"/>
    <w:basedOn w:val="5"/>
    <w:link w:val="2"/>
    <w:autoRedefine/>
    <w:qFormat/>
    <w:uiPriority w:val="99"/>
    <w:rPr>
      <w:sz w:val="18"/>
      <w:szCs w:val="18"/>
    </w:rPr>
  </w:style>
  <w:style w:type="character" w:customStyle="1" w:styleId="11">
    <w:name w:val="Unresolved Mention"/>
    <w:basedOn w:val="5"/>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261</Words>
  <Characters>291</Characters>
  <Lines>4</Lines>
  <Paragraphs>1</Paragraphs>
  <TotalTime>0</TotalTime>
  <ScaleCrop>false</ScaleCrop>
  <LinksUpToDate>false</LinksUpToDate>
  <CharactersWithSpaces>291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2022-05-11T06:50:00Z</dcterms:created>
  <dc:creator>梅 雨彤</dc:creator>
  <cp:lastModifiedBy>郭建彬</cp:lastModifiedBy>
  <dcterms:modified xsi:type="dcterms:W3CDTF">2026-10-23T07:20:59Z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9E55B6A0B805463E89785D7B4F8641F4_13</vt:lpwstr>
  </property>
  <property fmtid="{D5CDD505-2E9C-101B-9397-08002B2CF9AE}" pid="4" name="KSOTemplateDocerSaveRecord">
    <vt:lpwstr>eyJoZGlkIjoiZDA4MzY2OWQyZDRiYWRlNWNkYThkZjliYmRkZjE4ZjgiLCJ1c2VySWQiOiI2MDI0OTkyMTYifQ==</vt:lpwstr>
  </property>
</Properties>
</file>